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CA957" w14:textId="77777777" w:rsidR="00C2034A" w:rsidRPr="00B774AC" w:rsidRDefault="00C2034A" w:rsidP="003449EE">
      <w:pPr>
        <w:tabs>
          <w:tab w:val="left" w:pos="5103"/>
        </w:tabs>
        <w:ind w:left="5103"/>
        <w:jc w:val="center"/>
        <w:rPr>
          <w:sz w:val="22"/>
          <w:szCs w:val="22"/>
        </w:rPr>
      </w:pPr>
    </w:p>
    <w:p w14:paraId="5E0CCF89" w14:textId="2816E384" w:rsidR="003449EE" w:rsidRPr="00B774AC" w:rsidRDefault="003449EE" w:rsidP="003449EE">
      <w:pPr>
        <w:rPr>
          <w:b/>
          <w:bCs/>
          <w:sz w:val="22"/>
          <w:szCs w:val="22"/>
        </w:rPr>
      </w:pPr>
      <w:bookmarkStart w:id="0" w:name="_Hlk106881282"/>
      <w:r w:rsidRPr="00B774AC">
        <w:rPr>
          <w:b/>
          <w:bCs/>
          <w:sz w:val="22"/>
          <w:szCs w:val="22"/>
        </w:rPr>
        <w:t xml:space="preserve">ALL. 2 </w:t>
      </w:r>
      <w:r w:rsidR="00EF5BE3" w:rsidRPr="00B774AC">
        <w:rPr>
          <w:b/>
          <w:bCs/>
          <w:sz w:val="22"/>
          <w:szCs w:val="22"/>
        </w:rPr>
        <w:t>Autodichiarazione</w:t>
      </w:r>
      <w:r w:rsidRPr="00B774AC">
        <w:rPr>
          <w:b/>
          <w:bCs/>
          <w:sz w:val="22"/>
          <w:szCs w:val="22"/>
        </w:rPr>
        <w:t xml:space="preserve"> – DA INSERIRE NELLA BUSTA A</w:t>
      </w:r>
    </w:p>
    <w:p w14:paraId="11230AC9" w14:textId="77777777" w:rsidR="00EF5BE3" w:rsidRPr="00B774AC" w:rsidRDefault="00EF5BE3" w:rsidP="003449EE">
      <w:pPr>
        <w:rPr>
          <w:b/>
          <w:bCs/>
          <w:sz w:val="22"/>
          <w:szCs w:val="22"/>
        </w:rPr>
      </w:pPr>
    </w:p>
    <w:p w14:paraId="7455D8F1" w14:textId="77777777" w:rsidR="003449EE" w:rsidRPr="00B774AC" w:rsidRDefault="003449EE" w:rsidP="003449EE">
      <w:pPr>
        <w:spacing w:line="276" w:lineRule="auto"/>
        <w:ind w:left="5670" w:right="-114" w:hanging="1559"/>
        <w:jc w:val="right"/>
        <w:rPr>
          <w:b/>
          <w:bCs/>
          <w:sz w:val="22"/>
          <w:szCs w:val="22"/>
        </w:rPr>
      </w:pPr>
      <w:r w:rsidRPr="00B774AC">
        <w:rPr>
          <w:b/>
          <w:bCs/>
          <w:sz w:val="22"/>
          <w:szCs w:val="22"/>
        </w:rPr>
        <w:t>Spett.le AUTORITA’ DI SISTEMA PORTUALE</w:t>
      </w:r>
    </w:p>
    <w:p w14:paraId="1C709ADA" w14:textId="77777777" w:rsidR="003449EE" w:rsidRPr="00B774AC" w:rsidRDefault="003449EE" w:rsidP="003449EE">
      <w:pPr>
        <w:spacing w:line="276" w:lineRule="auto"/>
        <w:ind w:left="5670" w:right="-114" w:hanging="1559"/>
        <w:jc w:val="right"/>
        <w:rPr>
          <w:b/>
          <w:bCs/>
          <w:sz w:val="22"/>
          <w:szCs w:val="22"/>
        </w:rPr>
      </w:pPr>
      <w:r w:rsidRPr="00B774AC">
        <w:rPr>
          <w:b/>
          <w:bCs/>
          <w:sz w:val="22"/>
          <w:szCs w:val="22"/>
        </w:rPr>
        <w:t>DEL MARE ADRIATICO CENTRALE</w:t>
      </w:r>
    </w:p>
    <w:p w14:paraId="26F15611" w14:textId="77777777" w:rsidR="003449EE" w:rsidRPr="00B774AC" w:rsidRDefault="003449EE" w:rsidP="003449EE">
      <w:pPr>
        <w:spacing w:line="276" w:lineRule="auto"/>
        <w:ind w:left="5670" w:right="-114" w:hanging="1559"/>
        <w:jc w:val="right"/>
        <w:rPr>
          <w:bCs/>
          <w:sz w:val="22"/>
          <w:szCs w:val="22"/>
        </w:rPr>
      </w:pPr>
      <w:r w:rsidRPr="00B774AC">
        <w:rPr>
          <w:bCs/>
          <w:sz w:val="22"/>
          <w:szCs w:val="22"/>
        </w:rPr>
        <w:t>Molo Santa Maria</w:t>
      </w:r>
    </w:p>
    <w:p w14:paraId="137F9ED9" w14:textId="77777777" w:rsidR="003449EE" w:rsidRPr="00B774AC" w:rsidRDefault="003449EE" w:rsidP="003449EE">
      <w:pPr>
        <w:spacing w:line="276" w:lineRule="auto"/>
        <w:ind w:left="5670" w:right="-114" w:hanging="1559"/>
        <w:jc w:val="right"/>
        <w:rPr>
          <w:bCs/>
          <w:sz w:val="22"/>
          <w:szCs w:val="22"/>
        </w:rPr>
      </w:pPr>
      <w:r w:rsidRPr="00B774AC">
        <w:rPr>
          <w:bCs/>
          <w:sz w:val="22"/>
          <w:szCs w:val="22"/>
        </w:rPr>
        <w:t>60121 Ancona</w:t>
      </w:r>
    </w:p>
    <w:p w14:paraId="21FDA80D" w14:textId="77777777" w:rsidR="003449EE" w:rsidRPr="00B774AC" w:rsidRDefault="003449EE" w:rsidP="003449EE">
      <w:pPr>
        <w:pStyle w:val="sche23"/>
        <w:spacing w:line="276" w:lineRule="auto"/>
        <w:ind w:hanging="1559"/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14:paraId="1B24BD90" w14:textId="77777777" w:rsidR="003449EE" w:rsidRPr="00B774AC" w:rsidRDefault="003449EE" w:rsidP="003449EE">
      <w:pPr>
        <w:spacing w:line="276" w:lineRule="auto"/>
        <w:ind w:left="1418" w:right="-1" w:hanging="1418"/>
        <w:jc w:val="both"/>
        <w:rPr>
          <w:sz w:val="22"/>
          <w:szCs w:val="22"/>
        </w:rPr>
      </w:pPr>
    </w:p>
    <w:p w14:paraId="6B88F1AF" w14:textId="31251AF1" w:rsidR="003449EE" w:rsidRPr="00B774AC" w:rsidRDefault="003449EE" w:rsidP="003449EE">
      <w:pPr>
        <w:ind w:left="1418" w:right="-1" w:hanging="1418"/>
        <w:jc w:val="both"/>
        <w:rPr>
          <w:iCs/>
          <w:sz w:val="22"/>
          <w:szCs w:val="22"/>
        </w:rPr>
      </w:pPr>
      <w:r w:rsidRPr="00B774AC">
        <w:rPr>
          <w:rFonts w:eastAsia="Arial Unicode MS"/>
          <w:b/>
          <w:sz w:val="22"/>
          <w:szCs w:val="22"/>
        </w:rPr>
        <w:t>OGGETTO</w:t>
      </w:r>
      <w:r w:rsidRPr="00B774AC">
        <w:rPr>
          <w:rFonts w:eastAsia="Arial Unicode MS"/>
          <w:b/>
          <w:i/>
          <w:sz w:val="22"/>
          <w:szCs w:val="22"/>
        </w:rPr>
        <w:t>:</w:t>
      </w:r>
      <w:r w:rsidRPr="00B774AC">
        <w:rPr>
          <w:rFonts w:eastAsia="Arial Unicode MS"/>
          <w:i/>
          <w:sz w:val="22"/>
          <w:szCs w:val="22"/>
        </w:rPr>
        <w:t xml:space="preserve"> </w:t>
      </w:r>
      <w:r w:rsidRPr="00B774AC">
        <w:rPr>
          <w:rFonts w:eastAsia="Arial Unicode MS"/>
          <w:i/>
          <w:sz w:val="22"/>
          <w:szCs w:val="22"/>
        </w:rPr>
        <w:tab/>
      </w:r>
      <w:r w:rsidR="00EF5BE3" w:rsidRPr="00B774AC">
        <w:rPr>
          <w:iCs/>
          <w:sz w:val="22"/>
          <w:szCs w:val="22"/>
        </w:rPr>
        <w:t>PROCEDURA PER ASSEGNAZIONE DI CONCESSIONE RELATIVA ALL’ATTRIBUZIONE DI AREE DI SOSTA PRESSO LE ZONE FACILITY 2A E 2B DEL PORTO DI ANCONA PER L’ESERCIZIO DI ATTIVITÀ’ DI VENDITA DI PRODOTTI ALIMENTARI SU AREE PUBBLICHE MEDIANTE NEGOZIO MOBILE</w:t>
      </w:r>
    </w:p>
    <w:p w14:paraId="2C829DFA" w14:textId="77777777" w:rsidR="003449EE" w:rsidRPr="00B774AC" w:rsidRDefault="003449EE" w:rsidP="003449EE">
      <w:pPr>
        <w:rPr>
          <w:b/>
          <w:bCs/>
          <w:sz w:val="22"/>
          <w:szCs w:val="22"/>
        </w:rPr>
      </w:pPr>
    </w:p>
    <w:p w14:paraId="5319525B" w14:textId="77777777" w:rsidR="003449EE" w:rsidRPr="00B774AC" w:rsidRDefault="003449EE" w:rsidP="003449EE">
      <w:pPr>
        <w:ind w:left="43" w:right="14"/>
        <w:jc w:val="both"/>
        <w:rPr>
          <w:rFonts w:eastAsia="Times New Roman"/>
          <w:sz w:val="22"/>
          <w:szCs w:val="22"/>
        </w:rPr>
      </w:pPr>
      <w:r w:rsidRPr="00B774AC">
        <w:rPr>
          <w:rFonts w:eastAsia="Times New Roman"/>
          <w:sz w:val="22"/>
          <w:szCs w:val="22"/>
        </w:rPr>
        <w:t xml:space="preserve">Il/La sottoscritto/a ___________________________________________ nato/a </w:t>
      </w:r>
      <w:proofErr w:type="spellStart"/>
      <w:r w:rsidRPr="00B774AC">
        <w:rPr>
          <w:rFonts w:eastAsia="Times New Roman"/>
          <w:sz w:val="22"/>
          <w:szCs w:val="22"/>
        </w:rPr>
        <w:t>a</w:t>
      </w:r>
      <w:proofErr w:type="spellEnd"/>
      <w:r w:rsidRPr="00B774AC">
        <w:rPr>
          <w:rFonts w:eastAsia="Times New Roman"/>
          <w:sz w:val="22"/>
          <w:szCs w:val="22"/>
        </w:rPr>
        <w:t xml:space="preserve"> _________________________________ il _______________________ residente in ___________________________ Prov._____ via__________________________________ CAP___________ codice fiscale________________________________ in proprio o in qualità di _______________________________________________ della società _____________ _____________________________ con sede in ________________________ Prov._____ via_______________________________________ CAP___________</w:t>
      </w:r>
    </w:p>
    <w:p w14:paraId="0D794E18" w14:textId="77777777" w:rsidR="003449EE" w:rsidRPr="00B774AC" w:rsidRDefault="003449EE" w:rsidP="003449EE">
      <w:pPr>
        <w:ind w:left="43" w:right="14"/>
        <w:jc w:val="both"/>
        <w:rPr>
          <w:rFonts w:eastAsia="Times New Roman"/>
          <w:sz w:val="22"/>
          <w:szCs w:val="22"/>
        </w:rPr>
      </w:pPr>
      <w:r w:rsidRPr="00B774AC">
        <w:rPr>
          <w:rFonts w:eastAsia="Times New Roman"/>
          <w:sz w:val="22"/>
          <w:szCs w:val="22"/>
        </w:rPr>
        <w:t>codice fiscale_______________________________ partita iva ___________________________</w:t>
      </w:r>
    </w:p>
    <w:p w14:paraId="7A792640" w14:textId="77777777" w:rsidR="003449EE" w:rsidRPr="00B774AC" w:rsidRDefault="003449EE" w:rsidP="003449EE">
      <w:pPr>
        <w:tabs>
          <w:tab w:val="left" w:pos="5103"/>
          <w:tab w:val="right" w:pos="10466"/>
        </w:tabs>
        <w:spacing w:line="276" w:lineRule="auto"/>
        <w:rPr>
          <w:sz w:val="22"/>
          <w:szCs w:val="22"/>
        </w:rPr>
      </w:pPr>
    </w:p>
    <w:p w14:paraId="7E2C7888" w14:textId="77777777" w:rsidR="00823ACF" w:rsidRPr="00B774AC" w:rsidRDefault="00823ACF" w:rsidP="007C258A">
      <w:pPr>
        <w:pStyle w:val="sche3"/>
        <w:rPr>
          <w:rFonts w:ascii="Arial" w:hAnsi="Arial" w:cs="Arial"/>
          <w:b/>
          <w:sz w:val="22"/>
          <w:szCs w:val="22"/>
          <w:lang w:val="it-IT"/>
        </w:rPr>
      </w:pPr>
    </w:p>
    <w:p w14:paraId="6B66E87B" w14:textId="6D981362" w:rsidR="000C175F" w:rsidRPr="00B774AC" w:rsidRDefault="000C175F" w:rsidP="007C258A">
      <w:pPr>
        <w:pStyle w:val="sche3"/>
        <w:rPr>
          <w:rFonts w:ascii="Arial" w:hAnsi="Arial" w:cs="Arial"/>
          <w:sz w:val="22"/>
          <w:szCs w:val="22"/>
          <w:lang w:val="it-IT"/>
        </w:rPr>
      </w:pPr>
      <w:r w:rsidRPr="00B774AC">
        <w:rPr>
          <w:rFonts w:ascii="Arial" w:hAnsi="Arial" w:cs="Arial"/>
          <w:b/>
          <w:sz w:val="22"/>
          <w:szCs w:val="22"/>
          <w:lang w:val="it-IT"/>
        </w:rPr>
        <w:t>consapevole delle sanzioni penali in caso di dichiarazioni false e della conseguente decadenza dai benefici eventualmente conseguiti (ai sensi degli artt.75 e 76 D.P.R. 445/2000) sotto la propria responsabilità</w:t>
      </w:r>
      <w:r w:rsidR="00912AE9" w:rsidRPr="00B774AC">
        <w:rPr>
          <w:rStyle w:val="Rimandonotaapidipagina"/>
          <w:rFonts w:cs="Arial"/>
          <w:b/>
          <w:szCs w:val="22"/>
        </w:rPr>
        <w:footnoteReference w:id="1"/>
      </w:r>
    </w:p>
    <w:p w14:paraId="65F1B6CF" w14:textId="77777777" w:rsidR="001A4315" w:rsidRPr="00B774AC" w:rsidRDefault="001A4315" w:rsidP="007C258A">
      <w:pPr>
        <w:tabs>
          <w:tab w:val="left" w:pos="5103"/>
        </w:tabs>
        <w:jc w:val="center"/>
        <w:rPr>
          <w:b/>
          <w:sz w:val="22"/>
          <w:szCs w:val="22"/>
        </w:rPr>
      </w:pPr>
      <w:r w:rsidRPr="00B774AC">
        <w:rPr>
          <w:b/>
          <w:sz w:val="22"/>
          <w:szCs w:val="22"/>
        </w:rPr>
        <w:t>DICHIARA</w:t>
      </w:r>
    </w:p>
    <w:p w14:paraId="04FF146B" w14:textId="77777777" w:rsidR="001E79B6" w:rsidRPr="00B774AC" w:rsidRDefault="001E79B6" w:rsidP="007C258A">
      <w:pPr>
        <w:tabs>
          <w:tab w:val="left" w:pos="5103"/>
        </w:tabs>
        <w:jc w:val="center"/>
        <w:rPr>
          <w:b/>
          <w:sz w:val="22"/>
          <w:szCs w:val="22"/>
        </w:rPr>
      </w:pPr>
    </w:p>
    <w:p w14:paraId="48BF11F4" w14:textId="4AF6E943" w:rsidR="00ED1068" w:rsidRPr="00B774AC" w:rsidRDefault="00FB5F18" w:rsidP="00593053">
      <w:pPr>
        <w:pStyle w:val="Paragrafoelenco"/>
        <w:numPr>
          <w:ilvl w:val="0"/>
          <w:numId w:val="8"/>
        </w:numPr>
        <w:tabs>
          <w:tab w:val="left" w:pos="5103"/>
        </w:tabs>
        <w:ind w:left="360"/>
        <w:jc w:val="both"/>
        <w:rPr>
          <w:sz w:val="22"/>
          <w:szCs w:val="22"/>
        </w:rPr>
      </w:pPr>
      <w:r w:rsidRPr="00B774AC">
        <w:rPr>
          <w:sz w:val="22"/>
          <w:szCs w:val="22"/>
        </w:rPr>
        <w:t>d</w:t>
      </w:r>
      <w:r w:rsidR="00ED1068" w:rsidRPr="00B774AC">
        <w:rPr>
          <w:sz w:val="22"/>
          <w:szCs w:val="22"/>
        </w:rPr>
        <w:t>i essere in regola con l’adempimento degli obblighi fiscali, contributivi e previdenziali;</w:t>
      </w:r>
    </w:p>
    <w:p w14:paraId="6520A99C" w14:textId="77777777" w:rsidR="00ED1068" w:rsidRPr="00B774AC" w:rsidRDefault="00ED1068" w:rsidP="00593053">
      <w:pPr>
        <w:pStyle w:val="Paragrafoelenco"/>
        <w:widowControl w:val="0"/>
        <w:numPr>
          <w:ilvl w:val="0"/>
          <w:numId w:val="8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spacing w:before="126"/>
        <w:ind w:left="360"/>
        <w:rPr>
          <w:rFonts w:eastAsia="Times New Roman"/>
          <w:sz w:val="22"/>
          <w:szCs w:val="22"/>
          <w:lang w:eastAsia="it-IT"/>
        </w:rPr>
      </w:pPr>
      <w:r w:rsidRPr="00B774AC">
        <w:rPr>
          <w:rFonts w:eastAsia="Times New Roman"/>
          <w:sz w:val="22"/>
          <w:szCs w:val="22"/>
          <w:lang w:eastAsia="it-IT"/>
        </w:rPr>
        <w:t>di non avere carichi penali pendenti su tutto il territorio</w:t>
      </w:r>
      <w:r w:rsidRPr="00B774AC">
        <w:rPr>
          <w:rFonts w:eastAsia="Times New Roman"/>
          <w:spacing w:val="-9"/>
          <w:sz w:val="22"/>
          <w:szCs w:val="22"/>
          <w:lang w:eastAsia="it-IT"/>
        </w:rPr>
        <w:t xml:space="preserve"> </w:t>
      </w:r>
      <w:r w:rsidRPr="00B774AC">
        <w:rPr>
          <w:rFonts w:eastAsia="Times New Roman"/>
          <w:sz w:val="22"/>
          <w:szCs w:val="22"/>
          <w:lang w:eastAsia="it-IT"/>
        </w:rPr>
        <w:t>italiano;</w:t>
      </w:r>
    </w:p>
    <w:p w14:paraId="3117BC0F" w14:textId="77777777" w:rsidR="00ED1068" w:rsidRPr="00B774AC" w:rsidRDefault="00ED1068" w:rsidP="00593053">
      <w:pPr>
        <w:pStyle w:val="Paragrafoelenco"/>
        <w:widowControl w:val="0"/>
        <w:numPr>
          <w:ilvl w:val="0"/>
          <w:numId w:val="8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spacing w:before="126"/>
        <w:ind w:left="360"/>
        <w:rPr>
          <w:rFonts w:eastAsia="Times New Roman"/>
          <w:sz w:val="22"/>
          <w:szCs w:val="22"/>
          <w:lang w:eastAsia="it-IT"/>
        </w:rPr>
      </w:pPr>
      <w:r w:rsidRPr="00B774AC">
        <w:rPr>
          <w:rFonts w:eastAsia="Times New Roman"/>
          <w:sz w:val="22"/>
          <w:szCs w:val="22"/>
          <w:lang w:eastAsia="it-IT"/>
        </w:rPr>
        <w:t>di non aver subito o riportato condanne</w:t>
      </w:r>
      <w:r w:rsidRPr="00B774AC">
        <w:rPr>
          <w:rFonts w:eastAsia="Times New Roman"/>
          <w:spacing w:val="-7"/>
          <w:sz w:val="22"/>
          <w:szCs w:val="22"/>
          <w:lang w:eastAsia="it-IT"/>
        </w:rPr>
        <w:t xml:space="preserve"> </w:t>
      </w:r>
      <w:r w:rsidRPr="00B774AC">
        <w:rPr>
          <w:rFonts w:eastAsia="Times New Roman"/>
          <w:sz w:val="22"/>
          <w:szCs w:val="22"/>
          <w:lang w:eastAsia="it-IT"/>
        </w:rPr>
        <w:t>penali;</w:t>
      </w:r>
    </w:p>
    <w:p w14:paraId="769664FC" w14:textId="77777777" w:rsidR="00ED1068" w:rsidRPr="00B774AC" w:rsidRDefault="00ED1068" w:rsidP="00593053">
      <w:pPr>
        <w:pStyle w:val="Paragrafoelenco"/>
        <w:widowControl w:val="0"/>
        <w:numPr>
          <w:ilvl w:val="0"/>
          <w:numId w:val="8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spacing w:before="126"/>
        <w:ind w:left="360"/>
        <w:rPr>
          <w:rFonts w:eastAsia="Times New Roman"/>
          <w:sz w:val="22"/>
          <w:szCs w:val="22"/>
          <w:lang w:eastAsia="it-IT"/>
        </w:rPr>
      </w:pPr>
      <w:r w:rsidRPr="00B774AC">
        <w:rPr>
          <w:rFonts w:eastAsia="Times New Roman"/>
          <w:sz w:val="22"/>
          <w:szCs w:val="22"/>
          <w:lang w:eastAsia="it-IT"/>
        </w:rPr>
        <w:t>di non avere procedimenti penali in corso;</w:t>
      </w:r>
    </w:p>
    <w:p w14:paraId="02AD1A13" w14:textId="77777777" w:rsidR="00ED1068" w:rsidRPr="00B774AC" w:rsidRDefault="00ED1068" w:rsidP="00CA746A">
      <w:pPr>
        <w:pStyle w:val="Paragrafoelenco"/>
        <w:widowControl w:val="0"/>
        <w:tabs>
          <w:tab w:val="left" w:pos="9691"/>
        </w:tabs>
        <w:kinsoku w:val="0"/>
        <w:overflowPunct w:val="0"/>
        <w:autoSpaceDE w:val="0"/>
        <w:autoSpaceDN w:val="0"/>
        <w:adjustRightInd w:val="0"/>
        <w:spacing w:before="127"/>
        <w:ind w:left="360"/>
        <w:rPr>
          <w:rFonts w:eastAsia="Times New Roman"/>
          <w:sz w:val="22"/>
          <w:szCs w:val="22"/>
          <w:lang w:eastAsia="it-IT"/>
        </w:rPr>
      </w:pPr>
      <w:r w:rsidRPr="00B774AC">
        <w:rPr>
          <w:rFonts w:eastAsia="Times New Roman"/>
          <w:sz w:val="22"/>
          <w:szCs w:val="22"/>
          <w:lang w:eastAsia="it-IT"/>
        </w:rPr>
        <w:t>(oppure,</w:t>
      </w:r>
      <w:r w:rsidRPr="00B774AC">
        <w:rPr>
          <w:rFonts w:eastAsia="Times New Roman"/>
          <w:spacing w:val="-10"/>
          <w:sz w:val="22"/>
          <w:szCs w:val="22"/>
          <w:lang w:eastAsia="it-IT"/>
        </w:rPr>
        <w:t xml:space="preserve"> </w:t>
      </w:r>
      <w:r w:rsidRPr="00B774AC">
        <w:rPr>
          <w:rFonts w:eastAsia="Times New Roman"/>
          <w:sz w:val="22"/>
          <w:szCs w:val="22"/>
          <w:lang w:eastAsia="it-IT"/>
        </w:rPr>
        <w:t>in</w:t>
      </w:r>
      <w:r w:rsidRPr="00B774AC">
        <w:rPr>
          <w:rFonts w:eastAsia="Times New Roman"/>
          <w:spacing w:val="-11"/>
          <w:sz w:val="22"/>
          <w:szCs w:val="22"/>
          <w:lang w:eastAsia="it-IT"/>
        </w:rPr>
        <w:t xml:space="preserve"> </w:t>
      </w:r>
      <w:r w:rsidRPr="00B774AC">
        <w:rPr>
          <w:rFonts w:eastAsia="Times New Roman"/>
          <w:sz w:val="22"/>
          <w:szCs w:val="22"/>
          <w:lang w:eastAsia="it-IT"/>
        </w:rPr>
        <w:t>caso</w:t>
      </w:r>
      <w:r w:rsidRPr="00B774AC">
        <w:rPr>
          <w:rFonts w:eastAsia="Times New Roman"/>
          <w:spacing w:val="-12"/>
          <w:sz w:val="22"/>
          <w:szCs w:val="22"/>
          <w:lang w:eastAsia="it-IT"/>
        </w:rPr>
        <w:t xml:space="preserve"> </w:t>
      </w:r>
      <w:r w:rsidRPr="00B774AC">
        <w:rPr>
          <w:rFonts w:eastAsia="Times New Roman"/>
          <w:sz w:val="22"/>
          <w:szCs w:val="22"/>
          <w:lang w:eastAsia="it-IT"/>
        </w:rPr>
        <w:t>esistano</w:t>
      </w:r>
      <w:r w:rsidRPr="00B774AC">
        <w:rPr>
          <w:rFonts w:eastAsia="Times New Roman"/>
          <w:spacing w:val="-14"/>
          <w:sz w:val="22"/>
          <w:szCs w:val="22"/>
          <w:lang w:eastAsia="it-IT"/>
        </w:rPr>
        <w:t xml:space="preserve"> </w:t>
      </w:r>
      <w:r w:rsidRPr="00B774AC">
        <w:rPr>
          <w:rFonts w:eastAsia="Times New Roman"/>
          <w:sz w:val="22"/>
          <w:szCs w:val="22"/>
          <w:lang w:eastAsia="it-IT"/>
        </w:rPr>
        <w:t>procedimenti,</w:t>
      </w:r>
      <w:r w:rsidRPr="00B774AC">
        <w:rPr>
          <w:rFonts w:eastAsia="Times New Roman"/>
          <w:spacing w:val="-10"/>
          <w:sz w:val="22"/>
          <w:szCs w:val="22"/>
          <w:lang w:eastAsia="it-IT"/>
        </w:rPr>
        <w:t xml:space="preserve"> </w:t>
      </w:r>
      <w:r w:rsidRPr="00B774AC">
        <w:rPr>
          <w:rFonts w:eastAsia="Times New Roman"/>
          <w:sz w:val="22"/>
          <w:szCs w:val="22"/>
          <w:lang w:eastAsia="it-IT"/>
        </w:rPr>
        <w:t>indicarli</w:t>
      </w:r>
      <w:r w:rsidRPr="00B774AC">
        <w:rPr>
          <w:rFonts w:eastAsia="Times New Roman"/>
          <w:spacing w:val="-10"/>
          <w:sz w:val="22"/>
          <w:szCs w:val="22"/>
          <w:lang w:eastAsia="it-IT"/>
        </w:rPr>
        <w:t xml:space="preserve"> </w:t>
      </w:r>
      <w:r w:rsidRPr="00B774AC">
        <w:rPr>
          <w:rFonts w:eastAsia="Times New Roman"/>
          <w:sz w:val="22"/>
          <w:szCs w:val="22"/>
          <w:lang w:eastAsia="it-IT"/>
        </w:rPr>
        <w:t>dettagliatamente)</w:t>
      </w:r>
      <w:r w:rsidRPr="00B774AC">
        <w:rPr>
          <w:rFonts w:eastAsia="Times New Roman"/>
          <w:sz w:val="22"/>
          <w:szCs w:val="22"/>
          <w:u w:val="single"/>
          <w:lang w:eastAsia="it-IT"/>
        </w:rPr>
        <w:t xml:space="preserve"> </w:t>
      </w:r>
      <w:r w:rsidRPr="00B774AC">
        <w:rPr>
          <w:rFonts w:eastAsia="Times New Roman"/>
          <w:sz w:val="22"/>
          <w:szCs w:val="22"/>
          <w:u w:val="single"/>
          <w:lang w:eastAsia="it-IT"/>
        </w:rPr>
        <w:tab/>
      </w:r>
    </w:p>
    <w:p w14:paraId="45CE0E90" w14:textId="77777777" w:rsidR="00CA746A" w:rsidRPr="00B774AC" w:rsidRDefault="00CA746A" w:rsidP="00CA746A">
      <w:pPr>
        <w:tabs>
          <w:tab w:val="left" w:pos="5103"/>
        </w:tabs>
        <w:contextualSpacing/>
        <w:jc w:val="both"/>
        <w:rPr>
          <w:rFonts w:eastAsia="Times New Roman"/>
          <w:sz w:val="22"/>
          <w:szCs w:val="22"/>
          <w:lang w:eastAsia="it-IT"/>
        </w:rPr>
      </w:pPr>
    </w:p>
    <w:p w14:paraId="0D1184FB" w14:textId="77777777" w:rsidR="00ED1068" w:rsidRPr="00B774AC" w:rsidRDefault="00ED1068" w:rsidP="00593053">
      <w:pPr>
        <w:pStyle w:val="Paragrafoelenco"/>
        <w:numPr>
          <w:ilvl w:val="0"/>
          <w:numId w:val="8"/>
        </w:numPr>
        <w:tabs>
          <w:tab w:val="left" w:pos="5103"/>
        </w:tabs>
        <w:ind w:left="360"/>
        <w:jc w:val="both"/>
        <w:rPr>
          <w:rFonts w:eastAsia="Times New Roman"/>
          <w:sz w:val="22"/>
          <w:szCs w:val="22"/>
          <w:lang w:eastAsia="it-IT"/>
        </w:rPr>
      </w:pPr>
      <w:r w:rsidRPr="00B774AC">
        <w:rPr>
          <w:rFonts w:eastAsia="Times New Roman"/>
          <w:sz w:val="22"/>
          <w:szCs w:val="22"/>
          <w:lang w:eastAsia="it-IT"/>
        </w:rPr>
        <w:t>che non sussistono procedimenti concorsuali a proprio</w:t>
      </w:r>
      <w:r w:rsidRPr="00B774AC">
        <w:rPr>
          <w:rFonts w:eastAsia="Times New Roman"/>
          <w:spacing w:val="-4"/>
          <w:sz w:val="22"/>
          <w:szCs w:val="22"/>
          <w:lang w:eastAsia="it-IT"/>
        </w:rPr>
        <w:t xml:space="preserve"> </w:t>
      </w:r>
      <w:r w:rsidRPr="00B774AC">
        <w:rPr>
          <w:rFonts w:eastAsia="Times New Roman"/>
          <w:sz w:val="22"/>
          <w:szCs w:val="22"/>
          <w:lang w:eastAsia="it-IT"/>
        </w:rPr>
        <w:t>carico;</w:t>
      </w:r>
    </w:p>
    <w:p w14:paraId="7427536B" w14:textId="77777777" w:rsidR="00ED1068" w:rsidRPr="00B774AC" w:rsidRDefault="00ED1068" w:rsidP="00593053">
      <w:pPr>
        <w:pStyle w:val="Paragrafoelenco"/>
        <w:numPr>
          <w:ilvl w:val="0"/>
          <w:numId w:val="8"/>
        </w:numPr>
        <w:tabs>
          <w:tab w:val="left" w:pos="5103"/>
        </w:tabs>
        <w:ind w:left="360"/>
        <w:jc w:val="both"/>
        <w:rPr>
          <w:rFonts w:eastAsia="Times New Roman"/>
          <w:sz w:val="22"/>
          <w:szCs w:val="22"/>
          <w:lang w:eastAsia="it-IT"/>
        </w:rPr>
      </w:pPr>
      <w:r w:rsidRPr="00B774AC">
        <w:rPr>
          <w:rFonts w:eastAsia="Times New Roman"/>
          <w:sz w:val="22"/>
          <w:szCs w:val="22"/>
          <w:lang w:eastAsia="it-IT"/>
        </w:rPr>
        <w:lastRenderedPageBreak/>
        <w:t xml:space="preserve">che non sussistono nei propri confronti le cause del divieto, di decadenza o di sospensione di cui all’art. 67 del </w:t>
      </w:r>
      <w:proofErr w:type="spellStart"/>
      <w:r w:rsidRPr="00B774AC">
        <w:rPr>
          <w:rFonts w:eastAsia="Times New Roman"/>
          <w:sz w:val="22"/>
          <w:szCs w:val="22"/>
          <w:lang w:eastAsia="it-IT"/>
        </w:rPr>
        <w:t>D.Lgs.</w:t>
      </w:r>
      <w:proofErr w:type="spellEnd"/>
      <w:r w:rsidRPr="00B774AC">
        <w:rPr>
          <w:rFonts w:eastAsia="Times New Roman"/>
          <w:spacing w:val="-3"/>
          <w:sz w:val="22"/>
          <w:szCs w:val="22"/>
          <w:lang w:eastAsia="it-IT"/>
        </w:rPr>
        <w:t xml:space="preserve"> </w:t>
      </w:r>
      <w:r w:rsidRPr="00B774AC">
        <w:rPr>
          <w:rFonts w:eastAsia="Times New Roman"/>
          <w:sz w:val="22"/>
          <w:szCs w:val="22"/>
          <w:lang w:eastAsia="it-IT"/>
        </w:rPr>
        <w:t>159/2011;</w:t>
      </w:r>
    </w:p>
    <w:p w14:paraId="23B81F97" w14:textId="09FCDFF9" w:rsidR="00ED1068" w:rsidRPr="00B774AC" w:rsidRDefault="00ED1068" w:rsidP="00593053">
      <w:pPr>
        <w:pStyle w:val="Paragrafoelenco"/>
        <w:widowControl w:val="0"/>
        <w:numPr>
          <w:ilvl w:val="0"/>
          <w:numId w:val="8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spacing w:line="250" w:lineRule="exact"/>
        <w:ind w:left="360"/>
        <w:rPr>
          <w:rFonts w:eastAsia="Times New Roman"/>
          <w:sz w:val="22"/>
          <w:szCs w:val="22"/>
          <w:lang w:eastAsia="it-IT"/>
        </w:rPr>
      </w:pPr>
      <w:r w:rsidRPr="00B774AC">
        <w:rPr>
          <w:rFonts w:eastAsia="Times New Roman"/>
          <w:sz w:val="22"/>
          <w:szCs w:val="22"/>
          <w:lang w:eastAsia="it-IT"/>
        </w:rPr>
        <w:t>di non essere sottoposto a misure di sicurezza di cui alle disposizioni</w:t>
      </w:r>
      <w:r w:rsidRPr="00B774AC">
        <w:rPr>
          <w:rFonts w:eastAsia="Times New Roman"/>
          <w:spacing w:val="-14"/>
          <w:sz w:val="22"/>
          <w:szCs w:val="22"/>
          <w:lang w:eastAsia="it-IT"/>
        </w:rPr>
        <w:t xml:space="preserve"> </w:t>
      </w:r>
      <w:r w:rsidRPr="00B774AC">
        <w:rPr>
          <w:rFonts w:eastAsia="Times New Roman"/>
          <w:sz w:val="22"/>
          <w:szCs w:val="22"/>
          <w:lang w:eastAsia="it-IT"/>
        </w:rPr>
        <w:t>antimafia.</w:t>
      </w:r>
    </w:p>
    <w:p w14:paraId="5A0432CA" w14:textId="7830C9A2" w:rsidR="003449EE" w:rsidRPr="00B774AC" w:rsidRDefault="00890D4E" w:rsidP="00890D4E">
      <w:pPr>
        <w:pStyle w:val="Paragrafoelenco"/>
        <w:widowControl w:val="0"/>
        <w:numPr>
          <w:ilvl w:val="0"/>
          <w:numId w:val="8"/>
        </w:numPr>
        <w:tabs>
          <w:tab w:val="left" w:pos="0"/>
          <w:tab w:val="left" w:pos="426"/>
        </w:tabs>
        <w:kinsoku w:val="0"/>
        <w:overflowPunct w:val="0"/>
        <w:autoSpaceDE w:val="0"/>
        <w:autoSpaceDN w:val="0"/>
        <w:adjustRightInd w:val="0"/>
        <w:spacing w:line="250" w:lineRule="exact"/>
        <w:ind w:left="0" w:firstLine="0"/>
        <w:jc w:val="both"/>
        <w:rPr>
          <w:rFonts w:eastAsia="Times New Roman"/>
          <w:sz w:val="22"/>
          <w:szCs w:val="22"/>
          <w:lang w:eastAsia="it-IT"/>
        </w:rPr>
      </w:pPr>
      <w:r w:rsidRPr="00B774AC">
        <w:rPr>
          <w:rFonts w:eastAsia="Times New Roman"/>
          <w:i/>
          <w:iCs/>
          <w:sz w:val="22"/>
          <w:szCs w:val="22"/>
          <w:lang w:eastAsia="it-IT"/>
        </w:rPr>
        <w:t>(eventuale in caso di partecipazione in RTI)</w:t>
      </w:r>
      <w:r w:rsidRPr="00B774AC">
        <w:rPr>
          <w:rFonts w:eastAsia="Times New Roman"/>
          <w:sz w:val="22"/>
          <w:szCs w:val="22"/>
          <w:lang w:eastAsia="it-IT"/>
        </w:rPr>
        <w:t xml:space="preserve"> </w:t>
      </w:r>
      <w:r w:rsidR="003449EE" w:rsidRPr="00B774AC">
        <w:rPr>
          <w:rFonts w:eastAsia="Times New Roman"/>
          <w:sz w:val="22"/>
          <w:szCs w:val="22"/>
          <w:lang w:eastAsia="it-IT"/>
        </w:rPr>
        <w:t>Che l’operatore economico al quale, in caso di aggiudicazione, sarà conferito mandato speciale con rappresentanza o funzioni di capogruppo risulta essere: _______________;</w:t>
      </w:r>
    </w:p>
    <w:p w14:paraId="6E1D4E51" w14:textId="54CD4291" w:rsidR="003449EE" w:rsidRPr="00B774AC" w:rsidRDefault="00890D4E" w:rsidP="00890D4E">
      <w:pPr>
        <w:pStyle w:val="Paragrafoelenco"/>
        <w:widowControl w:val="0"/>
        <w:numPr>
          <w:ilvl w:val="0"/>
          <w:numId w:val="8"/>
        </w:numPr>
        <w:tabs>
          <w:tab w:val="left" w:pos="0"/>
          <w:tab w:val="left" w:pos="142"/>
        </w:tabs>
        <w:kinsoku w:val="0"/>
        <w:overflowPunct w:val="0"/>
        <w:autoSpaceDE w:val="0"/>
        <w:autoSpaceDN w:val="0"/>
        <w:adjustRightInd w:val="0"/>
        <w:spacing w:line="250" w:lineRule="exact"/>
        <w:ind w:left="0" w:firstLine="0"/>
        <w:jc w:val="both"/>
        <w:rPr>
          <w:rFonts w:eastAsia="Times New Roman"/>
          <w:sz w:val="22"/>
          <w:szCs w:val="22"/>
          <w:lang w:eastAsia="it-IT"/>
        </w:rPr>
      </w:pPr>
      <w:r w:rsidRPr="00B774AC">
        <w:rPr>
          <w:rFonts w:eastAsia="Times New Roman"/>
          <w:i/>
          <w:iCs/>
          <w:sz w:val="22"/>
          <w:szCs w:val="22"/>
          <w:lang w:eastAsia="it-IT"/>
        </w:rPr>
        <w:t xml:space="preserve">   (eventuale in caso di partecipazione in RTI)</w:t>
      </w:r>
      <w:r w:rsidRPr="00B774AC">
        <w:rPr>
          <w:rFonts w:eastAsia="Times New Roman"/>
          <w:sz w:val="22"/>
          <w:szCs w:val="22"/>
          <w:lang w:eastAsia="it-IT"/>
        </w:rPr>
        <w:t xml:space="preserve"> </w:t>
      </w:r>
      <w:r w:rsidR="003449EE" w:rsidRPr="00B774AC">
        <w:rPr>
          <w:rFonts w:eastAsia="Times New Roman"/>
          <w:sz w:val="22"/>
          <w:szCs w:val="22"/>
          <w:lang w:eastAsia="it-IT"/>
        </w:rPr>
        <w:t xml:space="preserve">l’impegno, in caso di aggiudicazione, ad uniformarsi alla disciplina vigente con riguardo ai raggruppamenti temporanei o consorzi o GEIE ai sensi dell’art. 48 comma 8 del </w:t>
      </w:r>
      <w:proofErr w:type="spellStart"/>
      <w:r w:rsidR="00612DB0">
        <w:rPr>
          <w:rFonts w:eastAsia="Times New Roman"/>
          <w:sz w:val="22"/>
          <w:szCs w:val="22"/>
          <w:lang w:eastAsia="it-IT"/>
        </w:rPr>
        <w:t>D.lgs</w:t>
      </w:r>
      <w:proofErr w:type="spellEnd"/>
      <w:r w:rsidR="00612DB0">
        <w:rPr>
          <w:rFonts w:eastAsia="Times New Roman"/>
          <w:sz w:val="22"/>
          <w:szCs w:val="22"/>
          <w:lang w:eastAsia="it-IT"/>
        </w:rPr>
        <w:t xml:space="preserve"> 50/2016</w:t>
      </w:r>
      <w:r w:rsidR="003449EE" w:rsidRPr="00B774AC">
        <w:rPr>
          <w:rFonts w:eastAsia="Times New Roman"/>
          <w:sz w:val="22"/>
          <w:szCs w:val="22"/>
          <w:lang w:eastAsia="it-IT"/>
        </w:rPr>
        <w:t xml:space="preserve"> conferendo mandato collettivo speciale con rappresentanza all’impresa qualificata come mandataria che stipulerà il contratto in nome e per conto delle mandanti/consorziate;</w:t>
      </w:r>
    </w:p>
    <w:p w14:paraId="69A0B719" w14:textId="77777777" w:rsidR="00CA746A" w:rsidRPr="00B774AC" w:rsidRDefault="00CA746A" w:rsidP="00593053">
      <w:pPr>
        <w:pStyle w:val="Paragrafoelenco"/>
        <w:numPr>
          <w:ilvl w:val="0"/>
          <w:numId w:val="8"/>
        </w:numPr>
        <w:tabs>
          <w:tab w:val="left" w:pos="5103"/>
        </w:tabs>
        <w:ind w:left="360"/>
        <w:jc w:val="both"/>
        <w:rPr>
          <w:sz w:val="22"/>
          <w:szCs w:val="22"/>
        </w:rPr>
      </w:pPr>
      <w:r w:rsidRPr="00B774AC">
        <w:rPr>
          <w:sz w:val="22"/>
          <w:szCs w:val="22"/>
        </w:rPr>
        <w:t>Di essere in possesso dell'autorizzazione, in corso di validità, al fine di esercitare l'attività di vendita di prodotti alimentari sulle aree pubbliche, così come prevista dalla Legge Regionale n. 22/2021 - Regione Marche o, comunque, autorizzazione rilasciata in virtù della normativa vigente nella propria regione di residenza.</w:t>
      </w:r>
    </w:p>
    <w:p w14:paraId="559D32B7" w14:textId="77777777" w:rsidR="00CA746A" w:rsidRPr="00B774AC" w:rsidRDefault="00CA746A" w:rsidP="00593053">
      <w:pPr>
        <w:pStyle w:val="Paragrafoelenco"/>
        <w:numPr>
          <w:ilvl w:val="0"/>
          <w:numId w:val="8"/>
        </w:numPr>
        <w:tabs>
          <w:tab w:val="left" w:pos="5103"/>
        </w:tabs>
        <w:ind w:left="360"/>
        <w:jc w:val="both"/>
        <w:rPr>
          <w:sz w:val="22"/>
          <w:szCs w:val="22"/>
        </w:rPr>
      </w:pPr>
      <w:r w:rsidRPr="00B774AC">
        <w:rPr>
          <w:sz w:val="22"/>
          <w:szCs w:val="22"/>
        </w:rPr>
        <w:t>Di essere iscritto alla Camera di Commercio per l'esercizio dell'attività di vendita di prodotti alimentari</w:t>
      </w:r>
    </w:p>
    <w:p w14:paraId="0AAF8142" w14:textId="4D1F618F" w:rsidR="00CA746A" w:rsidRPr="00B774AC" w:rsidRDefault="00CA746A" w:rsidP="00593053">
      <w:pPr>
        <w:pStyle w:val="Paragrafoelenco"/>
        <w:numPr>
          <w:ilvl w:val="0"/>
          <w:numId w:val="8"/>
        </w:numPr>
        <w:suppressAutoHyphens/>
        <w:autoSpaceDN w:val="0"/>
        <w:spacing w:line="276" w:lineRule="auto"/>
        <w:ind w:left="360"/>
        <w:jc w:val="both"/>
        <w:textAlignment w:val="baseline"/>
        <w:rPr>
          <w:sz w:val="22"/>
          <w:szCs w:val="22"/>
        </w:rPr>
      </w:pPr>
      <w:r w:rsidRPr="00B774AC">
        <w:rPr>
          <w:sz w:val="22"/>
          <w:szCs w:val="22"/>
        </w:rPr>
        <w:t xml:space="preserve">Di essere in possesso </w:t>
      </w:r>
      <w:r w:rsidR="003449EE" w:rsidRPr="00B774AC">
        <w:rPr>
          <w:sz w:val="22"/>
          <w:szCs w:val="22"/>
        </w:rPr>
        <w:t xml:space="preserve">di </w:t>
      </w:r>
      <w:r w:rsidRPr="00B774AC">
        <w:rPr>
          <w:sz w:val="22"/>
          <w:szCs w:val="22"/>
        </w:rPr>
        <w:t>Autorizzazione prevista dall'art. 8 dell'Ordinanza Ministeriale 3 aprile 2002 o, in via alternativa, aver proceduto alla notifica inizio attività settore alimentare ai fini della registrazione, così come previsto dall'art. 6 del regolamento CE n. 852/2004 e dal D.G.R. n. 2232 del 28-12-2009;</w:t>
      </w:r>
    </w:p>
    <w:p w14:paraId="09FE6E3D" w14:textId="68B572D9" w:rsidR="00CA746A" w:rsidRDefault="00CA746A" w:rsidP="00593053">
      <w:pPr>
        <w:pStyle w:val="Paragrafoelenco"/>
        <w:numPr>
          <w:ilvl w:val="0"/>
          <w:numId w:val="8"/>
        </w:numPr>
        <w:tabs>
          <w:tab w:val="left" w:pos="5103"/>
        </w:tabs>
        <w:ind w:left="360"/>
        <w:jc w:val="both"/>
        <w:rPr>
          <w:sz w:val="22"/>
          <w:szCs w:val="22"/>
          <w:u w:val="single"/>
        </w:rPr>
      </w:pPr>
      <w:r w:rsidRPr="00B774AC">
        <w:rPr>
          <w:sz w:val="22"/>
          <w:szCs w:val="22"/>
          <w:u w:val="single"/>
        </w:rPr>
        <w:t xml:space="preserve">Di essere </w:t>
      </w:r>
      <w:bookmarkStart w:id="1" w:name="_Hlk106970883"/>
      <w:r w:rsidRPr="00B774AC">
        <w:rPr>
          <w:sz w:val="22"/>
          <w:szCs w:val="22"/>
          <w:u w:val="single"/>
        </w:rPr>
        <w:t xml:space="preserve">in possesso, o comunque di avere la disponibilità, di </w:t>
      </w:r>
      <w:r w:rsidR="00890D4E" w:rsidRPr="00B774AC">
        <w:rPr>
          <w:sz w:val="22"/>
          <w:szCs w:val="22"/>
          <w:u w:val="single"/>
        </w:rPr>
        <w:t xml:space="preserve">un numero </w:t>
      </w:r>
      <w:r w:rsidRPr="00B774AC">
        <w:rPr>
          <w:sz w:val="22"/>
          <w:szCs w:val="22"/>
          <w:u w:val="single"/>
        </w:rPr>
        <w:t xml:space="preserve">adeguato </w:t>
      </w:r>
      <w:r w:rsidR="00890D4E" w:rsidRPr="00B774AC">
        <w:rPr>
          <w:sz w:val="22"/>
          <w:szCs w:val="22"/>
          <w:u w:val="single"/>
        </w:rPr>
        <w:t xml:space="preserve">di negozi mobili </w:t>
      </w:r>
      <w:r w:rsidRPr="00B774AC">
        <w:rPr>
          <w:sz w:val="22"/>
          <w:szCs w:val="22"/>
          <w:u w:val="single"/>
        </w:rPr>
        <w:t>omologat</w:t>
      </w:r>
      <w:r w:rsidR="00890D4E" w:rsidRPr="00B774AC">
        <w:rPr>
          <w:sz w:val="22"/>
          <w:szCs w:val="22"/>
          <w:u w:val="single"/>
        </w:rPr>
        <w:t>i</w:t>
      </w:r>
      <w:r w:rsidRPr="00B774AC">
        <w:rPr>
          <w:sz w:val="22"/>
          <w:szCs w:val="22"/>
          <w:u w:val="single"/>
        </w:rPr>
        <w:t xml:space="preserve"> in possesso delle caratteristiche previste dall'art. 4 dell'Ordinanza Ministeriale 3 aprile 2002, nonché della relativa attrezzatura da adibire al servizio in concessione</w:t>
      </w:r>
      <w:r w:rsidR="00890D4E" w:rsidRPr="00B774AC">
        <w:rPr>
          <w:sz w:val="22"/>
          <w:szCs w:val="22"/>
          <w:u w:val="single"/>
        </w:rPr>
        <w:t xml:space="preserve"> al fine di assicurare l’esercizio dell’attività in oggetto anche contemporaneamente nelle due postazioni secondo il calendario comunicato da questa Autorità</w:t>
      </w:r>
      <w:bookmarkEnd w:id="1"/>
      <w:r w:rsidRPr="00B774AC">
        <w:rPr>
          <w:sz w:val="22"/>
          <w:szCs w:val="22"/>
          <w:u w:val="single"/>
        </w:rPr>
        <w:t>;</w:t>
      </w:r>
      <w:r w:rsidR="00851C2A" w:rsidRPr="00B774AC">
        <w:rPr>
          <w:sz w:val="22"/>
          <w:szCs w:val="22"/>
          <w:u w:val="single"/>
        </w:rPr>
        <w:t xml:space="preserve"> (in caso di avvalimento produrre anche la dichiarazione di cui all’allegato n.</w:t>
      </w:r>
      <w:r w:rsidR="00612DB0">
        <w:rPr>
          <w:sz w:val="22"/>
          <w:szCs w:val="22"/>
          <w:u w:val="single"/>
        </w:rPr>
        <w:t xml:space="preserve"> 2.1</w:t>
      </w:r>
      <w:r w:rsidR="00851C2A" w:rsidRPr="00B774AC">
        <w:rPr>
          <w:sz w:val="22"/>
          <w:szCs w:val="22"/>
          <w:u w:val="single"/>
        </w:rPr>
        <w:t>)</w:t>
      </w:r>
    </w:p>
    <w:p w14:paraId="1403CC6C" w14:textId="3A535996" w:rsidR="0050563F" w:rsidRDefault="0050563F" w:rsidP="0050563F">
      <w:pPr>
        <w:pStyle w:val="Paragrafoelenco"/>
        <w:tabs>
          <w:tab w:val="left" w:pos="5103"/>
        </w:tabs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 tal fine dichiara che le caratteristiche dei mezzi utilizzati sono le seguenti:</w:t>
      </w:r>
    </w:p>
    <w:p w14:paraId="6BEF7C8F" w14:textId="2EEA6C00" w:rsidR="0050563F" w:rsidRDefault="0050563F" w:rsidP="0050563F">
      <w:pPr>
        <w:pStyle w:val="Paragrafoelenco"/>
        <w:tabs>
          <w:tab w:val="left" w:pos="5103"/>
        </w:tabs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_________________________________________________________________</w:t>
      </w:r>
    </w:p>
    <w:p w14:paraId="71E0244A" w14:textId="723DFE62" w:rsidR="0050563F" w:rsidRDefault="0050563F" w:rsidP="0050563F">
      <w:pPr>
        <w:pStyle w:val="Paragrafoelenco"/>
        <w:tabs>
          <w:tab w:val="left" w:pos="5103"/>
        </w:tabs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_________________________________________________________________</w:t>
      </w:r>
    </w:p>
    <w:p w14:paraId="1FF4166B" w14:textId="4F54F341" w:rsidR="0050563F" w:rsidRDefault="0050563F" w:rsidP="0050563F">
      <w:pPr>
        <w:pStyle w:val="Paragrafoelenco"/>
        <w:tabs>
          <w:tab w:val="left" w:pos="5103"/>
        </w:tabs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_________________________________________________________________</w:t>
      </w:r>
    </w:p>
    <w:p w14:paraId="0904F5FC" w14:textId="27B46A74" w:rsidR="0050563F" w:rsidRDefault="0050563F" w:rsidP="0050563F">
      <w:pPr>
        <w:pStyle w:val="Paragrafoelenco"/>
        <w:tabs>
          <w:tab w:val="left" w:pos="5103"/>
        </w:tabs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_________________________________________________________________</w:t>
      </w:r>
    </w:p>
    <w:p w14:paraId="009EF867" w14:textId="77777777" w:rsidR="0050563F" w:rsidRPr="00B774AC" w:rsidRDefault="0050563F" w:rsidP="0050563F">
      <w:pPr>
        <w:pStyle w:val="Paragrafoelenco"/>
        <w:tabs>
          <w:tab w:val="left" w:pos="5103"/>
        </w:tabs>
        <w:ind w:left="360"/>
        <w:jc w:val="both"/>
        <w:rPr>
          <w:sz w:val="22"/>
          <w:szCs w:val="22"/>
          <w:u w:val="single"/>
        </w:rPr>
      </w:pPr>
    </w:p>
    <w:p w14:paraId="00D7C28D" w14:textId="77777777" w:rsidR="00CA746A" w:rsidRPr="00B774AC" w:rsidRDefault="00CA746A" w:rsidP="00593053">
      <w:pPr>
        <w:pStyle w:val="Paragrafoelenco"/>
        <w:numPr>
          <w:ilvl w:val="0"/>
          <w:numId w:val="8"/>
        </w:numPr>
        <w:suppressAutoHyphens/>
        <w:autoSpaceDN w:val="0"/>
        <w:spacing w:line="276" w:lineRule="auto"/>
        <w:ind w:left="360"/>
        <w:jc w:val="both"/>
        <w:textAlignment w:val="baseline"/>
        <w:rPr>
          <w:sz w:val="22"/>
          <w:szCs w:val="22"/>
        </w:rPr>
      </w:pPr>
      <w:r w:rsidRPr="00B774AC">
        <w:rPr>
          <w:sz w:val="22"/>
          <w:szCs w:val="22"/>
        </w:rPr>
        <w:t>Di essere in possesso delle prescritte certificazioni CE relativamente agli apparecchi elettrici e apparecchi di cottura presenti all'interno del mezzo da utilizzare per l'attività in concessione;</w:t>
      </w:r>
    </w:p>
    <w:p w14:paraId="704F4B06" w14:textId="77777777" w:rsidR="00CA746A" w:rsidRPr="00B774AC" w:rsidRDefault="00CA746A" w:rsidP="00593053">
      <w:pPr>
        <w:pStyle w:val="Paragrafoelenco"/>
        <w:numPr>
          <w:ilvl w:val="0"/>
          <w:numId w:val="8"/>
        </w:numPr>
        <w:suppressAutoHyphens/>
        <w:autoSpaceDN w:val="0"/>
        <w:spacing w:line="276" w:lineRule="auto"/>
        <w:ind w:left="360"/>
        <w:jc w:val="both"/>
        <w:textAlignment w:val="baseline"/>
        <w:rPr>
          <w:sz w:val="22"/>
          <w:szCs w:val="22"/>
        </w:rPr>
      </w:pPr>
      <w:r w:rsidRPr="00B774AC">
        <w:rPr>
          <w:sz w:val="22"/>
          <w:szCs w:val="22"/>
        </w:rPr>
        <w:t>di osservare all'interno della propria azienda gli obblighi di sicurezza previsti dalla vigente normativa;</w:t>
      </w:r>
    </w:p>
    <w:p w14:paraId="2CFE210A" w14:textId="77777777" w:rsidR="00CA746A" w:rsidRPr="00B774AC" w:rsidRDefault="00CA746A" w:rsidP="00593053">
      <w:pPr>
        <w:pStyle w:val="Paragrafoelenco"/>
        <w:numPr>
          <w:ilvl w:val="0"/>
          <w:numId w:val="8"/>
        </w:numPr>
        <w:suppressAutoHyphens/>
        <w:autoSpaceDN w:val="0"/>
        <w:spacing w:line="276" w:lineRule="auto"/>
        <w:ind w:left="360"/>
        <w:jc w:val="both"/>
        <w:textAlignment w:val="baseline"/>
        <w:rPr>
          <w:sz w:val="22"/>
          <w:szCs w:val="22"/>
        </w:rPr>
      </w:pPr>
      <w:r w:rsidRPr="00B774AC">
        <w:rPr>
          <w:sz w:val="22"/>
          <w:szCs w:val="22"/>
        </w:rPr>
        <w:t>di non avanzare richiesta alcuna di compenso o di rimborso per la partecipazione alla gara in caso di annullamento della stessa o qualora l'aggiudicazione non fosse resa possibile per qualsiasi altra causa legittima;</w:t>
      </w:r>
    </w:p>
    <w:p w14:paraId="2C464564" w14:textId="77777777" w:rsidR="00CA746A" w:rsidRPr="00B774AC" w:rsidRDefault="00CA746A" w:rsidP="00593053">
      <w:pPr>
        <w:pStyle w:val="Paragrafoelenco"/>
        <w:numPr>
          <w:ilvl w:val="0"/>
          <w:numId w:val="8"/>
        </w:numPr>
        <w:suppressAutoHyphens/>
        <w:autoSpaceDN w:val="0"/>
        <w:spacing w:line="276" w:lineRule="auto"/>
        <w:ind w:left="360"/>
        <w:jc w:val="both"/>
        <w:textAlignment w:val="baseline"/>
        <w:rPr>
          <w:sz w:val="22"/>
          <w:szCs w:val="22"/>
        </w:rPr>
      </w:pPr>
      <w:r w:rsidRPr="00B774AC">
        <w:rPr>
          <w:sz w:val="22"/>
          <w:szCs w:val="22"/>
        </w:rPr>
        <w:t>di avere nel complesso preso conoscenza della natura della concessione e di tutte le circostanze generali, particolari e locali, nessuna esclusa ed eccettuata, che possono avere influito o possono influire sia sulla esecuzione dello stesso, sia sulla determinazione della propria offerta e di giudicare, pertanto, remunerativa l'offerta economica presentata;</w:t>
      </w:r>
    </w:p>
    <w:p w14:paraId="1EE0CF1E" w14:textId="77777777" w:rsidR="00CA746A" w:rsidRPr="00B774AC" w:rsidRDefault="00CA746A" w:rsidP="00593053">
      <w:pPr>
        <w:pStyle w:val="Paragrafoelenco"/>
        <w:numPr>
          <w:ilvl w:val="0"/>
          <w:numId w:val="8"/>
        </w:numPr>
        <w:suppressAutoHyphens/>
        <w:autoSpaceDN w:val="0"/>
        <w:spacing w:line="276" w:lineRule="auto"/>
        <w:ind w:left="360"/>
        <w:jc w:val="both"/>
        <w:textAlignment w:val="baseline"/>
        <w:rPr>
          <w:sz w:val="22"/>
          <w:szCs w:val="22"/>
        </w:rPr>
      </w:pPr>
      <w:r w:rsidRPr="00B774AC">
        <w:rPr>
          <w:sz w:val="22"/>
          <w:szCs w:val="22"/>
        </w:rPr>
        <w:t>di avere accertato l'esistenza e la reperibilità sul mercato dei mezzi, dei materiali e della mano d'opera da impiegare nell'esecuzione dell'incarico in concessione, anche in relazione alla durata della concessione stessa</w:t>
      </w:r>
    </w:p>
    <w:p w14:paraId="317677CF" w14:textId="7D5F9C82" w:rsidR="00CA746A" w:rsidRPr="00B774AC" w:rsidRDefault="00CA746A" w:rsidP="00593053">
      <w:pPr>
        <w:pStyle w:val="Paragrafoelenco"/>
        <w:numPr>
          <w:ilvl w:val="0"/>
          <w:numId w:val="8"/>
        </w:numPr>
        <w:suppressAutoHyphens/>
        <w:autoSpaceDN w:val="0"/>
        <w:spacing w:line="276" w:lineRule="auto"/>
        <w:ind w:left="360"/>
        <w:jc w:val="both"/>
        <w:textAlignment w:val="baseline"/>
        <w:rPr>
          <w:sz w:val="22"/>
          <w:szCs w:val="22"/>
        </w:rPr>
      </w:pPr>
      <w:r w:rsidRPr="00B774AC">
        <w:rPr>
          <w:sz w:val="22"/>
          <w:szCs w:val="22"/>
        </w:rPr>
        <w:lastRenderedPageBreak/>
        <w:t>di accettare, senza riserva alcuna, tutte le condizioni stabilite nel presente documento disciplinante la procedura comparativa e di assumere, come assume, i riconnessi impegni in esso dedotti, in nome e per conto della società rappresentata</w:t>
      </w:r>
      <w:r w:rsidR="00FB5F18" w:rsidRPr="00B774AC">
        <w:rPr>
          <w:sz w:val="22"/>
          <w:szCs w:val="22"/>
        </w:rPr>
        <w:t>;</w:t>
      </w:r>
    </w:p>
    <w:p w14:paraId="0A76D5A2" w14:textId="37D44298" w:rsidR="00C2034A" w:rsidRPr="00B774AC" w:rsidRDefault="00C2034A" w:rsidP="00593053">
      <w:pPr>
        <w:pStyle w:val="Paragrafoelenco"/>
        <w:numPr>
          <w:ilvl w:val="0"/>
          <w:numId w:val="8"/>
        </w:numPr>
        <w:suppressAutoHyphens/>
        <w:autoSpaceDN w:val="0"/>
        <w:spacing w:line="276" w:lineRule="auto"/>
        <w:ind w:left="360"/>
        <w:jc w:val="both"/>
        <w:textAlignment w:val="baseline"/>
        <w:rPr>
          <w:sz w:val="22"/>
          <w:szCs w:val="22"/>
        </w:rPr>
      </w:pPr>
      <w:r w:rsidRPr="00B774AC">
        <w:rPr>
          <w:sz w:val="22"/>
          <w:szCs w:val="22"/>
        </w:rPr>
        <w:t>di accettare che il canone dovuto pari al canone offerto in sede di gara sarà oggetto di annuale rivalutazione secondo quanto comunicato con Circolare del Ministero Vigilante</w:t>
      </w:r>
    </w:p>
    <w:p w14:paraId="6AB64682" w14:textId="77777777" w:rsidR="00284886" w:rsidRPr="00B774AC" w:rsidRDefault="00284886" w:rsidP="00284886">
      <w:pPr>
        <w:pStyle w:val="Paragrafoelenco"/>
        <w:numPr>
          <w:ilvl w:val="0"/>
          <w:numId w:val="8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sz w:val="22"/>
          <w:szCs w:val="22"/>
        </w:rPr>
      </w:pPr>
      <w:r w:rsidRPr="00B774AC">
        <w:rPr>
          <w:sz w:val="22"/>
          <w:szCs w:val="22"/>
        </w:rPr>
        <w:t xml:space="preserve">di essere informato, ai sensi e per gli effetti dell’art. 13 del d.lgs. n. 196/2003, che i dati personali raccolti saranno trattati, anche con strumenti informatici, esclusivamente nell’ambito del procedimento per il quale la presente dichiarazione viene resa, che qui si intende integralmente trascritto;  </w:t>
      </w:r>
    </w:p>
    <w:p w14:paraId="6DBBE78E" w14:textId="2587C161" w:rsidR="00284886" w:rsidRPr="00B774AC" w:rsidRDefault="00284886" w:rsidP="006E636B">
      <w:pPr>
        <w:pStyle w:val="Paragrafoelenco"/>
        <w:numPr>
          <w:ilvl w:val="0"/>
          <w:numId w:val="8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sz w:val="22"/>
          <w:szCs w:val="22"/>
        </w:rPr>
      </w:pPr>
      <w:r w:rsidRPr="00B774AC">
        <w:rPr>
          <w:sz w:val="22"/>
          <w:szCs w:val="22"/>
        </w:rPr>
        <w:t>di avere preso visione ed essere a conoscenza del contenuto del Piano Triennale di Prevenzione della Corruzione dell’Autorità di Sistema Portuale del Mare Adriatico Centrale pubblicato sul sito internet della Stazione Appaltante sezione Amministrazione Trasparente (</w:t>
      </w:r>
      <w:hyperlink r:id="rId8" w:history="1">
        <w:r w:rsidRPr="00B774AC">
          <w:rPr>
            <w:sz w:val="22"/>
            <w:szCs w:val="22"/>
          </w:rPr>
          <w:t>https://porto.ancona.it/it/amministrazione-trasparente/disposizioni-generali/programma-per-la-trasparenza-e-l-integrita/ptpct-2022-2024</w:t>
        </w:r>
      </w:hyperlink>
      <w:r w:rsidR="006E636B" w:rsidRPr="00B774AC">
        <w:rPr>
          <w:sz w:val="22"/>
          <w:szCs w:val="22"/>
        </w:rPr>
        <w:t xml:space="preserve"> </w:t>
      </w:r>
    </w:p>
    <w:p w14:paraId="50E48B06" w14:textId="77777777" w:rsidR="00284886" w:rsidRPr="00B774AC" w:rsidRDefault="00284886" w:rsidP="00284886">
      <w:pPr>
        <w:pStyle w:val="Paragrafoelenco"/>
        <w:suppressAutoHyphens/>
        <w:autoSpaceDN w:val="0"/>
        <w:spacing w:line="276" w:lineRule="auto"/>
        <w:ind w:left="360"/>
        <w:jc w:val="both"/>
        <w:textAlignment w:val="baseline"/>
        <w:rPr>
          <w:sz w:val="22"/>
          <w:szCs w:val="22"/>
        </w:rPr>
      </w:pPr>
    </w:p>
    <w:p w14:paraId="28DF05BC" w14:textId="77777777" w:rsidR="00CA746A" w:rsidRPr="00B774AC" w:rsidRDefault="00CA746A" w:rsidP="00CA746A">
      <w:pPr>
        <w:suppressAutoHyphens/>
        <w:autoSpaceDN w:val="0"/>
        <w:spacing w:line="276" w:lineRule="auto"/>
        <w:jc w:val="both"/>
        <w:textAlignment w:val="baseline"/>
        <w:rPr>
          <w:sz w:val="22"/>
          <w:szCs w:val="22"/>
        </w:rPr>
      </w:pPr>
    </w:p>
    <w:p w14:paraId="0EEBC65B" w14:textId="77777777" w:rsidR="00912AE9" w:rsidRPr="00B774AC" w:rsidRDefault="00912AE9" w:rsidP="00CA746A">
      <w:pPr>
        <w:tabs>
          <w:tab w:val="left" w:pos="5103"/>
        </w:tabs>
        <w:contextualSpacing/>
        <w:jc w:val="both"/>
        <w:rPr>
          <w:sz w:val="22"/>
          <w:szCs w:val="22"/>
        </w:rPr>
      </w:pPr>
      <w:r w:rsidRPr="00B774AC">
        <w:rPr>
          <w:sz w:val="22"/>
          <w:szCs w:val="22"/>
        </w:rPr>
        <w:t xml:space="preserve">Il sottoscritto </w:t>
      </w:r>
      <w:r w:rsidRPr="00B774AC">
        <w:rPr>
          <w:b/>
          <w:sz w:val="22"/>
          <w:szCs w:val="22"/>
        </w:rPr>
        <w:t>allega</w:t>
      </w:r>
      <w:r w:rsidRPr="00B774AC">
        <w:rPr>
          <w:sz w:val="22"/>
          <w:szCs w:val="22"/>
        </w:rPr>
        <w:t xml:space="preserve"> alla presente </w:t>
      </w:r>
      <w:r w:rsidRPr="00B774AC">
        <w:rPr>
          <w:b/>
          <w:sz w:val="22"/>
          <w:szCs w:val="22"/>
        </w:rPr>
        <w:t>documento d’identità</w:t>
      </w:r>
      <w:r w:rsidRPr="00B774AC">
        <w:rPr>
          <w:sz w:val="22"/>
          <w:szCs w:val="22"/>
        </w:rPr>
        <w:t xml:space="preserve"> in corso di validità </w:t>
      </w:r>
    </w:p>
    <w:p w14:paraId="0625485C" w14:textId="77777777" w:rsidR="002E51CB" w:rsidRPr="00B774AC" w:rsidRDefault="002E51CB" w:rsidP="007C258A">
      <w:pPr>
        <w:tabs>
          <w:tab w:val="left" w:pos="5103"/>
        </w:tabs>
        <w:contextualSpacing/>
        <w:jc w:val="both"/>
        <w:rPr>
          <w:sz w:val="22"/>
          <w:szCs w:val="22"/>
        </w:rPr>
      </w:pPr>
    </w:p>
    <w:p w14:paraId="5F55A6D8" w14:textId="77777777" w:rsidR="001A4315" w:rsidRPr="00B774AC" w:rsidRDefault="001E79B6" w:rsidP="007C258A">
      <w:pPr>
        <w:tabs>
          <w:tab w:val="left" w:pos="5103"/>
        </w:tabs>
        <w:rPr>
          <w:sz w:val="22"/>
          <w:szCs w:val="22"/>
        </w:rPr>
      </w:pPr>
      <w:r w:rsidRPr="00B774AC">
        <w:rPr>
          <w:sz w:val="22"/>
          <w:szCs w:val="22"/>
        </w:rPr>
        <w:t>_________________________, lì ___________________</w:t>
      </w:r>
    </w:p>
    <w:bookmarkEnd w:id="0"/>
    <w:p w14:paraId="73EE99DC" w14:textId="77777777" w:rsidR="001E79B6" w:rsidRPr="00B774AC" w:rsidRDefault="001E79B6" w:rsidP="007C258A">
      <w:pPr>
        <w:tabs>
          <w:tab w:val="left" w:pos="5103"/>
        </w:tabs>
        <w:ind w:left="5103"/>
        <w:jc w:val="center"/>
        <w:rPr>
          <w:sz w:val="22"/>
          <w:szCs w:val="22"/>
        </w:rPr>
      </w:pPr>
    </w:p>
    <w:p w14:paraId="2391949E" w14:textId="77777777" w:rsidR="001E79B6" w:rsidRPr="00B774AC" w:rsidRDefault="001A4315" w:rsidP="007C258A">
      <w:pPr>
        <w:tabs>
          <w:tab w:val="left" w:pos="5103"/>
        </w:tabs>
        <w:ind w:left="5103"/>
        <w:jc w:val="center"/>
        <w:rPr>
          <w:sz w:val="22"/>
          <w:szCs w:val="22"/>
        </w:rPr>
      </w:pPr>
      <w:r w:rsidRPr="00B774AC">
        <w:rPr>
          <w:sz w:val="22"/>
          <w:szCs w:val="22"/>
        </w:rPr>
        <w:t>Firma</w:t>
      </w:r>
    </w:p>
    <w:p w14:paraId="22FF4971" w14:textId="77777777" w:rsidR="001E79B6" w:rsidRPr="00B774AC" w:rsidRDefault="001E79B6" w:rsidP="007C258A">
      <w:pPr>
        <w:tabs>
          <w:tab w:val="left" w:pos="5103"/>
        </w:tabs>
        <w:ind w:left="5103"/>
        <w:jc w:val="center"/>
        <w:rPr>
          <w:sz w:val="22"/>
          <w:szCs w:val="22"/>
        </w:rPr>
      </w:pPr>
    </w:p>
    <w:p w14:paraId="36B137F0" w14:textId="77777777" w:rsidR="001A4315" w:rsidRPr="00B774AC" w:rsidRDefault="001A4315" w:rsidP="007C258A">
      <w:pPr>
        <w:tabs>
          <w:tab w:val="left" w:pos="5103"/>
        </w:tabs>
        <w:ind w:left="5103"/>
        <w:jc w:val="center"/>
        <w:rPr>
          <w:sz w:val="22"/>
          <w:szCs w:val="22"/>
        </w:rPr>
      </w:pPr>
      <w:r w:rsidRPr="00B774AC">
        <w:rPr>
          <w:sz w:val="22"/>
          <w:szCs w:val="22"/>
        </w:rPr>
        <w:t>____</w:t>
      </w:r>
      <w:r w:rsidR="005536B3" w:rsidRPr="00B774AC">
        <w:rPr>
          <w:sz w:val="22"/>
          <w:szCs w:val="22"/>
        </w:rPr>
        <w:t>____________________________</w:t>
      </w:r>
    </w:p>
    <w:p w14:paraId="47BBBB64" w14:textId="77777777" w:rsidR="001A4315" w:rsidRPr="00B774AC" w:rsidRDefault="001A4315" w:rsidP="001E79B6">
      <w:pPr>
        <w:tabs>
          <w:tab w:val="left" w:pos="5103"/>
          <w:tab w:val="right" w:pos="10466"/>
        </w:tabs>
        <w:spacing w:line="276" w:lineRule="auto"/>
        <w:rPr>
          <w:sz w:val="22"/>
          <w:szCs w:val="22"/>
        </w:rPr>
      </w:pPr>
    </w:p>
    <w:p w14:paraId="7055741C" w14:textId="054F1050" w:rsidR="007C258A" w:rsidRPr="00396FF9" w:rsidRDefault="007C258A" w:rsidP="00396FF9">
      <w:pPr>
        <w:spacing w:line="276" w:lineRule="auto"/>
        <w:rPr>
          <w:b/>
          <w:sz w:val="22"/>
          <w:szCs w:val="22"/>
        </w:rPr>
      </w:pPr>
    </w:p>
    <w:sectPr w:rsidR="007C258A" w:rsidRPr="00396FF9" w:rsidSect="005536B3">
      <w:headerReference w:type="default" r:id="rId9"/>
      <w:footerReference w:type="default" r:id="rId10"/>
      <w:pgSz w:w="11906" w:h="16838"/>
      <w:pgMar w:top="2410" w:right="1418" w:bottom="567" w:left="1418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6D127" w14:textId="77777777" w:rsidR="00622927" w:rsidRDefault="00622927" w:rsidP="00CE4998">
      <w:r>
        <w:separator/>
      </w:r>
    </w:p>
  </w:endnote>
  <w:endnote w:type="continuationSeparator" w:id="0">
    <w:p w14:paraId="77301E9B" w14:textId="77777777" w:rsidR="00622927" w:rsidRDefault="00622927" w:rsidP="00CE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8AFB9" w14:textId="77777777" w:rsidR="000907B2" w:rsidRDefault="000907B2" w:rsidP="00E709F4">
    <w:pPr>
      <w:pStyle w:val="Pidipagina"/>
      <w:jc w:val="center"/>
      <w:rPr>
        <w:rFonts w:ascii="Calibri" w:hAnsi="Calibri"/>
        <w:color w:val="175081"/>
        <w:sz w:val="16"/>
        <w:szCs w:val="16"/>
      </w:rPr>
    </w:pPr>
  </w:p>
  <w:p w14:paraId="49AA0168" w14:textId="77777777" w:rsidR="000907B2" w:rsidRDefault="000907B2" w:rsidP="00E709F4">
    <w:pPr>
      <w:pStyle w:val="Pidipagina"/>
      <w:jc w:val="center"/>
      <w:rPr>
        <w:rFonts w:ascii="Calibri" w:hAnsi="Calibri"/>
        <w:color w:val="175081"/>
        <w:sz w:val="16"/>
        <w:szCs w:val="16"/>
      </w:rPr>
    </w:pPr>
  </w:p>
  <w:p w14:paraId="1A04CB46" w14:textId="77777777" w:rsidR="000907B2" w:rsidRDefault="000907B2" w:rsidP="00E709F4">
    <w:pPr>
      <w:pStyle w:val="Pidipagina"/>
      <w:jc w:val="center"/>
      <w:rPr>
        <w:rFonts w:ascii="Calibri" w:hAnsi="Calibri"/>
        <w:color w:val="175081"/>
        <w:sz w:val="16"/>
        <w:szCs w:val="16"/>
      </w:rPr>
    </w:pPr>
    <w:r>
      <w:rPr>
        <w:rFonts w:ascii="Calibri" w:hAnsi="Calibri"/>
        <w:color w:val="175081"/>
        <w:sz w:val="16"/>
        <w:szCs w:val="16"/>
      </w:rPr>
      <w:t xml:space="preserve">Ente pubblico non economico Legge 28/01/1994, n° 84 e </w:t>
    </w:r>
    <w:proofErr w:type="spellStart"/>
    <w:r>
      <w:rPr>
        <w:rFonts w:ascii="Calibri" w:hAnsi="Calibri"/>
        <w:color w:val="175081"/>
        <w:sz w:val="16"/>
        <w:szCs w:val="16"/>
      </w:rPr>
      <w:t>s.m.i.</w:t>
    </w:r>
    <w:proofErr w:type="spellEnd"/>
    <w:r>
      <w:rPr>
        <w:rFonts w:ascii="Calibri" w:hAnsi="Calibri"/>
        <w:color w:val="175081"/>
        <w:sz w:val="16"/>
        <w:szCs w:val="16"/>
        <w:lang w:val="it-IT"/>
      </w:rPr>
      <w:t xml:space="preserve"> C.F.</w:t>
    </w:r>
    <w:r>
      <w:rPr>
        <w:rFonts w:ascii="Calibri" w:hAnsi="Calibri"/>
        <w:color w:val="175081"/>
        <w:sz w:val="16"/>
        <w:szCs w:val="16"/>
      </w:rPr>
      <w:t xml:space="preserve"> e partita IVA: 00093910420 | 60121 ANCONA – Molo S. Maria</w:t>
    </w:r>
  </w:p>
  <w:p w14:paraId="44F703C3" w14:textId="77777777" w:rsidR="000907B2" w:rsidRDefault="000907B2" w:rsidP="00E709F4">
    <w:pPr>
      <w:pStyle w:val="Pidipagina"/>
      <w:jc w:val="center"/>
      <w:rPr>
        <w:rStyle w:val="Collegamentoipertestuale"/>
        <w:rFonts w:ascii="Calibri" w:eastAsia="SimSun" w:hAnsi="Calibri"/>
        <w:color w:val="175081"/>
        <w:sz w:val="16"/>
        <w:szCs w:val="16"/>
      </w:rPr>
    </w:pPr>
    <w:r>
      <w:rPr>
        <w:rFonts w:ascii="Calibri" w:hAnsi="Calibri"/>
        <w:color w:val="175081"/>
        <w:sz w:val="16"/>
        <w:szCs w:val="16"/>
      </w:rPr>
      <w:t xml:space="preserve">Tel. </w:t>
    </w:r>
    <w:r w:rsidRPr="00E709F4">
      <w:rPr>
        <w:rFonts w:ascii="Calibri" w:hAnsi="Calibri"/>
        <w:color w:val="175081"/>
        <w:sz w:val="16"/>
        <w:szCs w:val="16"/>
        <w:lang w:val="fr-FR"/>
      </w:rPr>
      <w:t>+39.</w:t>
    </w:r>
    <w:r>
      <w:rPr>
        <w:rFonts w:ascii="Calibri" w:hAnsi="Calibri"/>
        <w:color w:val="175081"/>
        <w:sz w:val="16"/>
        <w:szCs w:val="16"/>
      </w:rPr>
      <w:t xml:space="preserve">071 207891 – Fax </w:t>
    </w:r>
    <w:r w:rsidRPr="00E709F4">
      <w:rPr>
        <w:rFonts w:ascii="Calibri" w:hAnsi="Calibri"/>
        <w:color w:val="175081"/>
        <w:sz w:val="16"/>
        <w:szCs w:val="16"/>
        <w:lang w:val="fr-FR"/>
      </w:rPr>
      <w:t>+39.</w:t>
    </w:r>
    <w:r>
      <w:rPr>
        <w:rFonts w:ascii="Calibri" w:hAnsi="Calibri"/>
        <w:color w:val="175081"/>
        <w:sz w:val="16"/>
        <w:szCs w:val="16"/>
      </w:rPr>
      <w:t>071 2078940</w:t>
    </w:r>
    <w:r w:rsidRPr="00E709F4">
      <w:rPr>
        <w:rFonts w:ascii="Calibri" w:hAnsi="Calibri"/>
        <w:color w:val="175081"/>
        <w:sz w:val="16"/>
        <w:szCs w:val="16"/>
        <w:lang w:val="fr-FR"/>
      </w:rPr>
      <w:t xml:space="preserve">   </w:t>
    </w:r>
    <w:hyperlink r:id="rId1" w:history="1">
      <w:r>
        <w:rPr>
          <w:rStyle w:val="Collegamentoipertestuale"/>
          <w:rFonts w:ascii="Calibri" w:eastAsia="SimSun" w:hAnsi="Calibri"/>
          <w:color w:val="175081"/>
          <w:sz w:val="16"/>
          <w:szCs w:val="16"/>
        </w:rPr>
        <w:t>info@porto.ancona.it</w:t>
      </w:r>
    </w:hyperlink>
    <w:r>
      <w:rPr>
        <w:rFonts w:ascii="Calibri" w:hAnsi="Calibri"/>
        <w:color w:val="175081"/>
        <w:sz w:val="16"/>
        <w:szCs w:val="16"/>
      </w:rPr>
      <w:t xml:space="preserve"> – </w:t>
    </w:r>
    <w:hyperlink r:id="rId2" w:history="1">
      <w:r>
        <w:rPr>
          <w:rStyle w:val="Collegamentoipertestuale"/>
          <w:rFonts w:ascii="Calibri" w:eastAsia="SimSun" w:hAnsi="Calibri"/>
          <w:color w:val="175081"/>
          <w:sz w:val="16"/>
          <w:szCs w:val="16"/>
        </w:rPr>
        <w:t>www.porto.ancona.it</w:t>
      </w:r>
    </w:hyperlink>
    <w:r>
      <w:rPr>
        <w:rFonts w:ascii="Calibri" w:hAnsi="Calibri"/>
        <w:color w:val="175081"/>
        <w:sz w:val="16"/>
        <w:szCs w:val="16"/>
      </w:rPr>
      <w:t xml:space="preserve"> – </w:t>
    </w:r>
    <w:proofErr w:type="gramStart"/>
    <w:r>
      <w:rPr>
        <w:rFonts w:ascii="Calibri" w:hAnsi="Calibri"/>
        <w:color w:val="175081"/>
        <w:sz w:val="16"/>
        <w:szCs w:val="16"/>
      </w:rPr>
      <w:t>PEC:</w:t>
    </w:r>
    <w:proofErr w:type="gramEnd"/>
    <w:r>
      <w:rPr>
        <w:rFonts w:ascii="Calibri" w:hAnsi="Calibri"/>
        <w:color w:val="175081"/>
        <w:sz w:val="16"/>
        <w:szCs w:val="16"/>
      </w:rPr>
      <w:t xml:space="preserve"> </w:t>
    </w:r>
    <w:hyperlink r:id="rId3" w:history="1">
      <w:r>
        <w:rPr>
          <w:rStyle w:val="Collegamentoipertestuale"/>
          <w:rFonts w:ascii="Calibri" w:eastAsia="SimSun" w:hAnsi="Calibri"/>
          <w:color w:val="175081"/>
          <w:sz w:val="16"/>
          <w:szCs w:val="16"/>
        </w:rPr>
        <w:t>segreteria@pec.porto.ancona.it</w:t>
      </w:r>
    </w:hyperlink>
  </w:p>
  <w:p w14:paraId="535826AE" w14:textId="77777777" w:rsidR="000907B2" w:rsidRDefault="000907B2" w:rsidP="00E709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39D31" w14:textId="77777777" w:rsidR="00622927" w:rsidRDefault="00622927" w:rsidP="00CE4998">
      <w:r>
        <w:separator/>
      </w:r>
    </w:p>
  </w:footnote>
  <w:footnote w:type="continuationSeparator" w:id="0">
    <w:p w14:paraId="5A0C0563" w14:textId="77777777" w:rsidR="00622927" w:rsidRDefault="00622927" w:rsidP="00CE4998">
      <w:r>
        <w:continuationSeparator/>
      </w:r>
    </w:p>
  </w:footnote>
  <w:footnote w:id="1">
    <w:p w14:paraId="19543C14" w14:textId="77777777" w:rsidR="000907B2" w:rsidRDefault="000907B2" w:rsidP="00912AE9">
      <w:pPr>
        <w:pStyle w:val="Testonotaapidipagina"/>
        <w:rPr>
          <w:color w:val="000000"/>
          <w:shd w:val="clear" w:color="auto" w:fill="F9F8F4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color w:val="000000"/>
          <w:shd w:val="clear" w:color="auto" w:fill="F9F8F4"/>
        </w:rPr>
        <w:t xml:space="preserve">Art. 75 Decadenza dai benefici 1. Fermo restando quanto previsto dall'articolo 76, qualora dal controllo di cui all'articolo 71 emerga la non </w:t>
      </w:r>
      <w:proofErr w:type="spellStart"/>
      <w:r>
        <w:rPr>
          <w:color w:val="000000"/>
          <w:shd w:val="clear" w:color="auto" w:fill="F9F8F4"/>
        </w:rPr>
        <w:t>veridicita'</w:t>
      </w:r>
      <w:proofErr w:type="spellEnd"/>
      <w:r>
        <w:rPr>
          <w:color w:val="000000"/>
          <w:shd w:val="clear" w:color="auto" w:fill="F9F8F4"/>
        </w:rPr>
        <w:t xml:space="preserve"> del contenuto della dichiarazione, il dichiarante decade dai benefici eventualmente conseguenti al provvedimento emanato sulla base della dichiarazione non veritiera.</w:t>
      </w:r>
    </w:p>
    <w:p w14:paraId="4F917FF1" w14:textId="77777777" w:rsidR="000907B2" w:rsidRPr="00912AE9" w:rsidRDefault="000907B2" w:rsidP="00912AE9">
      <w:pPr>
        <w:pStyle w:val="Testonotaapidipagina"/>
        <w:rPr>
          <w:color w:val="000000"/>
          <w:shd w:val="clear" w:color="auto" w:fill="F9F8F4"/>
        </w:rPr>
      </w:pPr>
      <w:r>
        <w:rPr>
          <w:color w:val="000000"/>
          <w:shd w:val="clear" w:color="auto" w:fill="F9F8F4"/>
        </w:rPr>
        <w:t xml:space="preserve">Art. 76 Norme penali 1. Chiunque rilascia dichiarazioni mendaci, forma atti falsi o ne fa uso nei casi previsti dal presente testo unico </w:t>
      </w:r>
      <w:proofErr w:type="spellStart"/>
      <w:r>
        <w:rPr>
          <w:color w:val="000000"/>
          <w:shd w:val="clear" w:color="auto" w:fill="F9F8F4"/>
        </w:rPr>
        <w:t>e'</w:t>
      </w:r>
      <w:proofErr w:type="spellEnd"/>
      <w:r>
        <w:rPr>
          <w:color w:val="000000"/>
          <w:shd w:val="clear" w:color="auto" w:fill="F9F8F4"/>
        </w:rPr>
        <w:t xml:space="preserve"> punito ai sensi del codice penale e delle leggi speciali in materia. 2. L'esibizione di un atto contenente dati non </w:t>
      </w:r>
      <w:proofErr w:type="spellStart"/>
      <w:r>
        <w:rPr>
          <w:color w:val="000000"/>
          <w:shd w:val="clear" w:color="auto" w:fill="F9F8F4"/>
        </w:rPr>
        <w:t>piu'</w:t>
      </w:r>
      <w:proofErr w:type="spellEnd"/>
      <w:r>
        <w:rPr>
          <w:color w:val="000000"/>
          <w:shd w:val="clear" w:color="auto" w:fill="F9F8F4"/>
        </w:rPr>
        <w:t xml:space="preserve"> rispondenti a verità equivale ad uso di atto falso. 3. Le dichiarazioni sostitutive rese ai sensi degli articoli 46 e 47 e le dichiarazioni rese per conto delle persone indicate nell'articolo 4, comma 2, sono considerate come fatte a pubblico ufficiale. 4. Se i reati indicati nei commi 1, 2 e 3 sono commessi per ottenere la nomina ad un pubblico ufficio o l'autorizzazione all'esercizio di una professione o arte, il giudice, nei casi </w:t>
      </w:r>
      <w:proofErr w:type="spellStart"/>
      <w:r>
        <w:rPr>
          <w:color w:val="000000"/>
          <w:shd w:val="clear" w:color="auto" w:fill="F9F8F4"/>
        </w:rPr>
        <w:t>piu'</w:t>
      </w:r>
      <w:proofErr w:type="spellEnd"/>
      <w:r>
        <w:rPr>
          <w:color w:val="000000"/>
          <w:shd w:val="clear" w:color="auto" w:fill="F9F8F4"/>
        </w:rPr>
        <w:t xml:space="preserve"> gravi, </w:t>
      </w:r>
      <w:proofErr w:type="spellStart"/>
      <w:r>
        <w:rPr>
          <w:color w:val="000000"/>
          <w:shd w:val="clear" w:color="auto" w:fill="F9F8F4"/>
        </w:rPr>
        <w:t>puo'</w:t>
      </w:r>
      <w:proofErr w:type="spellEnd"/>
      <w:r>
        <w:rPr>
          <w:color w:val="000000"/>
          <w:shd w:val="clear" w:color="auto" w:fill="F9F8F4"/>
        </w:rPr>
        <w:t xml:space="preserve"> applicare l'interdizione temporanea dai pubblici uffici o dalla professione e arte. 4-bis. Le disposizioni del presente articolo si applicano anche alle attestazioni previste dall'articolo 840-septies, secondo comma, lettera g), del codice di procedura civile.</w:t>
      </w:r>
    </w:p>
    <w:p w14:paraId="1BE60EA1" w14:textId="77777777" w:rsidR="000907B2" w:rsidRPr="00912AE9" w:rsidRDefault="000907B2">
      <w:pPr>
        <w:pStyle w:val="Testonotaapidipagina"/>
        <w:rPr>
          <w:lang w:val="it-I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BF44D" w14:textId="77777777" w:rsidR="000907B2" w:rsidRPr="00912AE9" w:rsidRDefault="000907B2" w:rsidP="002C0E22">
    <w:pPr>
      <w:pStyle w:val="Intestazione"/>
      <w:tabs>
        <w:tab w:val="clear" w:pos="9638"/>
        <w:tab w:val="left" w:pos="5444"/>
      </w:tabs>
      <w:rPr>
        <w:lang w:val="it-IT"/>
      </w:rPr>
    </w:pPr>
    <w:r>
      <w:rPr>
        <w:noProof/>
        <w:lang w:val="it-IT" w:eastAsia="it-IT"/>
      </w:rPr>
      <w:drawing>
        <wp:inline distT="0" distB="0" distL="0" distR="0" wp14:anchorId="1FADCDAD" wp14:editId="0A1F8094">
          <wp:extent cx="3120390" cy="1170476"/>
          <wp:effectExtent l="0" t="0" r="381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AP_OK_092017_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6013" cy="1180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lang w:val="it-IT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529"/>
    <w:multiLevelType w:val="hybridMultilevel"/>
    <w:tmpl w:val="466AC24A"/>
    <w:lvl w:ilvl="0" w:tplc="0410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0BD514A6"/>
    <w:multiLevelType w:val="hybridMultilevel"/>
    <w:tmpl w:val="60B8D1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06642"/>
    <w:multiLevelType w:val="hybridMultilevel"/>
    <w:tmpl w:val="EAC674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EF204696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82D50"/>
    <w:multiLevelType w:val="hybridMultilevel"/>
    <w:tmpl w:val="BC327AE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73533"/>
    <w:multiLevelType w:val="multilevel"/>
    <w:tmpl w:val="32E4C3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B2C9A"/>
    <w:multiLevelType w:val="hybridMultilevel"/>
    <w:tmpl w:val="ABA68F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60C73"/>
    <w:multiLevelType w:val="hybridMultilevel"/>
    <w:tmpl w:val="4ABECC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049EF"/>
    <w:multiLevelType w:val="hybridMultilevel"/>
    <w:tmpl w:val="4ABECCA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21EC7"/>
    <w:multiLevelType w:val="hybridMultilevel"/>
    <w:tmpl w:val="6E866548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B867EAD"/>
    <w:multiLevelType w:val="hybridMultilevel"/>
    <w:tmpl w:val="9A2AC0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B3BBD"/>
    <w:multiLevelType w:val="hybridMultilevel"/>
    <w:tmpl w:val="08424E6A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EF204696">
      <w:start w:val="1"/>
      <w:numFmt w:val="upperRoman"/>
      <w:lvlText w:val="%2)"/>
      <w:lvlJc w:val="left"/>
      <w:pPr>
        <w:ind w:left="2149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FEF3C2A"/>
    <w:multiLevelType w:val="hybridMultilevel"/>
    <w:tmpl w:val="4516BF8C"/>
    <w:lvl w:ilvl="0" w:tplc="022CA866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195945">
    <w:abstractNumId w:val="11"/>
  </w:num>
  <w:num w:numId="2" w16cid:durableId="1801876975">
    <w:abstractNumId w:val="4"/>
  </w:num>
  <w:num w:numId="3" w16cid:durableId="895579731">
    <w:abstractNumId w:val="3"/>
  </w:num>
  <w:num w:numId="4" w16cid:durableId="1799569492">
    <w:abstractNumId w:val="2"/>
  </w:num>
  <w:num w:numId="5" w16cid:durableId="1671709709">
    <w:abstractNumId w:val="10"/>
  </w:num>
  <w:num w:numId="6" w16cid:durableId="2001692717">
    <w:abstractNumId w:val="9"/>
  </w:num>
  <w:num w:numId="7" w16cid:durableId="150023683">
    <w:abstractNumId w:val="5"/>
  </w:num>
  <w:num w:numId="8" w16cid:durableId="369260682">
    <w:abstractNumId w:val="6"/>
  </w:num>
  <w:num w:numId="9" w16cid:durableId="2104717259">
    <w:abstractNumId w:val="0"/>
  </w:num>
  <w:num w:numId="10" w16cid:durableId="1578251598">
    <w:abstractNumId w:val="7"/>
  </w:num>
  <w:num w:numId="11" w16cid:durableId="46883528">
    <w:abstractNumId w:val="8"/>
  </w:num>
  <w:num w:numId="12" w16cid:durableId="188941135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203"/>
    <w:rsid w:val="000034A0"/>
    <w:rsid w:val="0000670E"/>
    <w:rsid w:val="00015721"/>
    <w:rsid w:val="000160BE"/>
    <w:rsid w:val="00016A52"/>
    <w:rsid w:val="00017244"/>
    <w:rsid w:val="000177A6"/>
    <w:rsid w:val="00021731"/>
    <w:rsid w:val="00025324"/>
    <w:rsid w:val="00027C63"/>
    <w:rsid w:val="0003061D"/>
    <w:rsid w:val="000310E7"/>
    <w:rsid w:val="00033242"/>
    <w:rsid w:val="000338A0"/>
    <w:rsid w:val="000354C0"/>
    <w:rsid w:val="0003681B"/>
    <w:rsid w:val="00037242"/>
    <w:rsid w:val="00051FF1"/>
    <w:rsid w:val="00060083"/>
    <w:rsid w:val="0006409D"/>
    <w:rsid w:val="000666DA"/>
    <w:rsid w:val="00066EEB"/>
    <w:rsid w:val="000672D5"/>
    <w:rsid w:val="0006799D"/>
    <w:rsid w:val="0007103F"/>
    <w:rsid w:val="00072972"/>
    <w:rsid w:val="000903CA"/>
    <w:rsid w:val="000907B2"/>
    <w:rsid w:val="00090A2E"/>
    <w:rsid w:val="00091ED2"/>
    <w:rsid w:val="00092D51"/>
    <w:rsid w:val="000A01C7"/>
    <w:rsid w:val="000A5369"/>
    <w:rsid w:val="000B7972"/>
    <w:rsid w:val="000C0A68"/>
    <w:rsid w:val="000C175F"/>
    <w:rsid w:val="000D22CF"/>
    <w:rsid w:val="000D4CBB"/>
    <w:rsid w:val="000E2D69"/>
    <w:rsid w:val="000E3DAD"/>
    <w:rsid w:val="000E5704"/>
    <w:rsid w:val="000E7409"/>
    <w:rsid w:val="000F2BAF"/>
    <w:rsid w:val="000F464A"/>
    <w:rsid w:val="000F7241"/>
    <w:rsid w:val="001037DC"/>
    <w:rsid w:val="00103999"/>
    <w:rsid w:val="001056DD"/>
    <w:rsid w:val="00105F5F"/>
    <w:rsid w:val="00107B3A"/>
    <w:rsid w:val="00110B8B"/>
    <w:rsid w:val="00110C7E"/>
    <w:rsid w:val="00111476"/>
    <w:rsid w:val="00111C9D"/>
    <w:rsid w:val="001123AB"/>
    <w:rsid w:val="0011257E"/>
    <w:rsid w:val="0011327F"/>
    <w:rsid w:val="0011332D"/>
    <w:rsid w:val="00114D81"/>
    <w:rsid w:val="00115F31"/>
    <w:rsid w:val="00116055"/>
    <w:rsid w:val="00117DE9"/>
    <w:rsid w:val="001232C9"/>
    <w:rsid w:val="0012758C"/>
    <w:rsid w:val="00127BC7"/>
    <w:rsid w:val="00134576"/>
    <w:rsid w:val="0014025D"/>
    <w:rsid w:val="0014422C"/>
    <w:rsid w:val="001455D2"/>
    <w:rsid w:val="00147652"/>
    <w:rsid w:val="0015125E"/>
    <w:rsid w:val="001538D7"/>
    <w:rsid w:val="001564FE"/>
    <w:rsid w:val="0015653E"/>
    <w:rsid w:val="00163CA0"/>
    <w:rsid w:val="00172C4C"/>
    <w:rsid w:val="00173E03"/>
    <w:rsid w:val="0017438F"/>
    <w:rsid w:val="00176E8F"/>
    <w:rsid w:val="0018480C"/>
    <w:rsid w:val="00185970"/>
    <w:rsid w:val="00192A68"/>
    <w:rsid w:val="00193305"/>
    <w:rsid w:val="001939F0"/>
    <w:rsid w:val="001A4315"/>
    <w:rsid w:val="001C2E77"/>
    <w:rsid w:val="001C36F6"/>
    <w:rsid w:val="001C3DEB"/>
    <w:rsid w:val="001D2040"/>
    <w:rsid w:val="001D2954"/>
    <w:rsid w:val="001E14FE"/>
    <w:rsid w:val="001E1D1F"/>
    <w:rsid w:val="001E2A7E"/>
    <w:rsid w:val="001E57F8"/>
    <w:rsid w:val="001E6CEA"/>
    <w:rsid w:val="001E6E86"/>
    <w:rsid w:val="001E79B6"/>
    <w:rsid w:val="00201E6A"/>
    <w:rsid w:val="00206970"/>
    <w:rsid w:val="002070E2"/>
    <w:rsid w:val="00212B1A"/>
    <w:rsid w:val="00216137"/>
    <w:rsid w:val="00224FD3"/>
    <w:rsid w:val="00234C06"/>
    <w:rsid w:val="002351F7"/>
    <w:rsid w:val="002367C0"/>
    <w:rsid w:val="0024031E"/>
    <w:rsid w:val="00241C57"/>
    <w:rsid w:val="00247B66"/>
    <w:rsid w:val="00254316"/>
    <w:rsid w:val="00262004"/>
    <w:rsid w:val="002627B9"/>
    <w:rsid w:val="002655CB"/>
    <w:rsid w:val="00265C73"/>
    <w:rsid w:val="00273FE1"/>
    <w:rsid w:val="00274484"/>
    <w:rsid w:val="002761C3"/>
    <w:rsid w:val="0027663A"/>
    <w:rsid w:val="0027775E"/>
    <w:rsid w:val="00280751"/>
    <w:rsid w:val="0028437B"/>
    <w:rsid w:val="00284886"/>
    <w:rsid w:val="0029166F"/>
    <w:rsid w:val="00292DB7"/>
    <w:rsid w:val="00293025"/>
    <w:rsid w:val="00295B99"/>
    <w:rsid w:val="00297568"/>
    <w:rsid w:val="002A2F18"/>
    <w:rsid w:val="002A6C69"/>
    <w:rsid w:val="002A75AE"/>
    <w:rsid w:val="002B565D"/>
    <w:rsid w:val="002C011B"/>
    <w:rsid w:val="002C0E22"/>
    <w:rsid w:val="002C232D"/>
    <w:rsid w:val="002C3713"/>
    <w:rsid w:val="002C5DB6"/>
    <w:rsid w:val="002C7BE1"/>
    <w:rsid w:val="002D0BB8"/>
    <w:rsid w:val="002E51CB"/>
    <w:rsid w:val="002E7186"/>
    <w:rsid w:val="002F1AF5"/>
    <w:rsid w:val="002F3805"/>
    <w:rsid w:val="002F46DE"/>
    <w:rsid w:val="00304249"/>
    <w:rsid w:val="00304C2A"/>
    <w:rsid w:val="003101AF"/>
    <w:rsid w:val="00311E29"/>
    <w:rsid w:val="00312D31"/>
    <w:rsid w:val="00316A16"/>
    <w:rsid w:val="00316C33"/>
    <w:rsid w:val="00320473"/>
    <w:rsid w:val="00322C2B"/>
    <w:rsid w:val="00326A2F"/>
    <w:rsid w:val="003331C4"/>
    <w:rsid w:val="00336097"/>
    <w:rsid w:val="00337512"/>
    <w:rsid w:val="00341688"/>
    <w:rsid w:val="003449EE"/>
    <w:rsid w:val="00344FD1"/>
    <w:rsid w:val="0035006B"/>
    <w:rsid w:val="00350F90"/>
    <w:rsid w:val="00352412"/>
    <w:rsid w:val="00353B6C"/>
    <w:rsid w:val="00360BBF"/>
    <w:rsid w:val="00360E6C"/>
    <w:rsid w:val="003703A6"/>
    <w:rsid w:val="00370A2B"/>
    <w:rsid w:val="00370D93"/>
    <w:rsid w:val="0037373A"/>
    <w:rsid w:val="003803F2"/>
    <w:rsid w:val="003806A1"/>
    <w:rsid w:val="00384576"/>
    <w:rsid w:val="003856A6"/>
    <w:rsid w:val="00391135"/>
    <w:rsid w:val="00394947"/>
    <w:rsid w:val="00395A3C"/>
    <w:rsid w:val="00396FF9"/>
    <w:rsid w:val="003A01EC"/>
    <w:rsid w:val="003A1AC8"/>
    <w:rsid w:val="003B077D"/>
    <w:rsid w:val="003B0D8E"/>
    <w:rsid w:val="003B38A3"/>
    <w:rsid w:val="003B5568"/>
    <w:rsid w:val="003C3053"/>
    <w:rsid w:val="003C5606"/>
    <w:rsid w:val="003D75BA"/>
    <w:rsid w:val="003E54BB"/>
    <w:rsid w:val="003F0303"/>
    <w:rsid w:val="003F03B4"/>
    <w:rsid w:val="003F0483"/>
    <w:rsid w:val="003F578B"/>
    <w:rsid w:val="003F6549"/>
    <w:rsid w:val="003F6EB6"/>
    <w:rsid w:val="003F724E"/>
    <w:rsid w:val="00401254"/>
    <w:rsid w:val="00401F08"/>
    <w:rsid w:val="00406C3C"/>
    <w:rsid w:val="00406E1E"/>
    <w:rsid w:val="00413616"/>
    <w:rsid w:val="00415C46"/>
    <w:rsid w:val="00415DBE"/>
    <w:rsid w:val="004216AB"/>
    <w:rsid w:val="00425F8B"/>
    <w:rsid w:val="00426C1A"/>
    <w:rsid w:val="00427C56"/>
    <w:rsid w:val="0043772D"/>
    <w:rsid w:val="0044238A"/>
    <w:rsid w:val="004432E2"/>
    <w:rsid w:val="00444D93"/>
    <w:rsid w:val="00447985"/>
    <w:rsid w:val="004552F3"/>
    <w:rsid w:val="00461367"/>
    <w:rsid w:val="004617FC"/>
    <w:rsid w:val="00461ACE"/>
    <w:rsid w:val="00463026"/>
    <w:rsid w:val="00463190"/>
    <w:rsid w:val="004634B8"/>
    <w:rsid w:val="00465E42"/>
    <w:rsid w:val="00465F90"/>
    <w:rsid w:val="00472590"/>
    <w:rsid w:val="00476A48"/>
    <w:rsid w:val="0048776B"/>
    <w:rsid w:val="00490ECA"/>
    <w:rsid w:val="004935F9"/>
    <w:rsid w:val="00496D36"/>
    <w:rsid w:val="00496FA0"/>
    <w:rsid w:val="004A0263"/>
    <w:rsid w:val="004A26AA"/>
    <w:rsid w:val="004A3400"/>
    <w:rsid w:val="004A350C"/>
    <w:rsid w:val="004A7B10"/>
    <w:rsid w:val="004B3EBD"/>
    <w:rsid w:val="004B5331"/>
    <w:rsid w:val="004B608A"/>
    <w:rsid w:val="004B6A3B"/>
    <w:rsid w:val="004C1059"/>
    <w:rsid w:val="004C1911"/>
    <w:rsid w:val="004C4325"/>
    <w:rsid w:val="004D0097"/>
    <w:rsid w:val="004D21DE"/>
    <w:rsid w:val="004D30F1"/>
    <w:rsid w:val="004D3C41"/>
    <w:rsid w:val="004D40D1"/>
    <w:rsid w:val="004D5BE7"/>
    <w:rsid w:val="004E23FD"/>
    <w:rsid w:val="004F467B"/>
    <w:rsid w:val="004F5683"/>
    <w:rsid w:val="004F6ABE"/>
    <w:rsid w:val="00500476"/>
    <w:rsid w:val="00500F73"/>
    <w:rsid w:val="00502223"/>
    <w:rsid w:val="00503C49"/>
    <w:rsid w:val="0050553D"/>
    <w:rsid w:val="0050563F"/>
    <w:rsid w:val="00510EEA"/>
    <w:rsid w:val="00513155"/>
    <w:rsid w:val="00513AF5"/>
    <w:rsid w:val="005149AE"/>
    <w:rsid w:val="00515A74"/>
    <w:rsid w:val="00516480"/>
    <w:rsid w:val="00521706"/>
    <w:rsid w:val="00523E25"/>
    <w:rsid w:val="00526572"/>
    <w:rsid w:val="00534A64"/>
    <w:rsid w:val="00534FED"/>
    <w:rsid w:val="00536803"/>
    <w:rsid w:val="0054063A"/>
    <w:rsid w:val="00540B39"/>
    <w:rsid w:val="005440BF"/>
    <w:rsid w:val="00544C61"/>
    <w:rsid w:val="00545F31"/>
    <w:rsid w:val="005466FB"/>
    <w:rsid w:val="005470B4"/>
    <w:rsid w:val="00551EAA"/>
    <w:rsid w:val="005536B3"/>
    <w:rsid w:val="00554D4A"/>
    <w:rsid w:val="00556BA6"/>
    <w:rsid w:val="00556C93"/>
    <w:rsid w:val="005613CF"/>
    <w:rsid w:val="005675D8"/>
    <w:rsid w:val="00580D9C"/>
    <w:rsid w:val="00580EA6"/>
    <w:rsid w:val="00581406"/>
    <w:rsid w:val="00584930"/>
    <w:rsid w:val="00584FB0"/>
    <w:rsid w:val="00593053"/>
    <w:rsid w:val="00594138"/>
    <w:rsid w:val="0059426F"/>
    <w:rsid w:val="005953D1"/>
    <w:rsid w:val="00595425"/>
    <w:rsid w:val="005954ED"/>
    <w:rsid w:val="005A28CF"/>
    <w:rsid w:val="005A3210"/>
    <w:rsid w:val="005B0B39"/>
    <w:rsid w:val="005B15C7"/>
    <w:rsid w:val="005B517D"/>
    <w:rsid w:val="005B60D1"/>
    <w:rsid w:val="005C03AC"/>
    <w:rsid w:val="005C1566"/>
    <w:rsid w:val="005C3382"/>
    <w:rsid w:val="005C365E"/>
    <w:rsid w:val="005C67EC"/>
    <w:rsid w:val="005D1FA7"/>
    <w:rsid w:val="005E2780"/>
    <w:rsid w:val="005E3BC5"/>
    <w:rsid w:val="005E70E1"/>
    <w:rsid w:val="006012F4"/>
    <w:rsid w:val="00603313"/>
    <w:rsid w:val="00605C0D"/>
    <w:rsid w:val="00612DB0"/>
    <w:rsid w:val="006141F3"/>
    <w:rsid w:val="00622927"/>
    <w:rsid w:val="00623094"/>
    <w:rsid w:val="00623AF8"/>
    <w:rsid w:val="00626FE6"/>
    <w:rsid w:val="00627298"/>
    <w:rsid w:val="00631106"/>
    <w:rsid w:val="00632079"/>
    <w:rsid w:val="0063480F"/>
    <w:rsid w:val="00634967"/>
    <w:rsid w:val="0063518E"/>
    <w:rsid w:val="0063612E"/>
    <w:rsid w:val="00636AF3"/>
    <w:rsid w:val="00647D14"/>
    <w:rsid w:val="00655110"/>
    <w:rsid w:val="00663882"/>
    <w:rsid w:val="0066494E"/>
    <w:rsid w:val="00666805"/>
    <w:rsid w:val="0066698D"/>
    <w:rsid w:val="006701CE"/>
    <w:rsid w:val="006732D8"/>
    <w:rsid w:val="00673963"/>
    <w:rsid w:val="006779E4"/>
    <w:rsid w:val="00682CAA"/>
    <w:rsid w:val="00685595"/>
    <w:rsid w:val="0069416E"/>
    <w:rsid w:val="00696827"/>
    <w:rsid w:val="006A157E"/>
    <w:rsid w:val="006A1AA9"/>
    <w:rsid w:val="006B27BE"/>
    <w:rsid w:val="006C41FD"/>
    <w:rsid w:val="006C76B7"/>
    <w:rsid w:val="006D0005"/>
    <w:rsid w:val="006D2EBF"/>
    <w:rsid w:val="006D5500"/>
    <w:rsid w:val="006D678C"/>
    <w:rsid w:val="006D70D2"/>
    <w:rsid w:val="006D7BA7"/>
    <w:rsid w:val="006E2494"/>
    <w:rsid w:val="006E3152"/>
    <w:rsid w:val="006E5CAA"/>
    <w:rsid w:val="006E636B"/>
    <w:rsid w:val="006E7E25"/>
    <w:rsid w:val="006F0BAD"/>
    <w:rsid w:val="007009BD"/>
    <w:rsid w:val="00705B0E"/>
    <w:rsid w:val="00707223"/>
    <w:rsid w:val="0071100E"/>
    <w:rsid w:val="00711FF6"/>
    <w:rsid w:val="007120C0"/>
    <w:rsid w:val="007144DD"/>
    <w:rsid w:val="00716344"/>
    <w:rsid w:val="00722601"/>
    <w:rsid w:val="00722D2E"/>
    <w:rsid w:val="00734A96"/>
    <w:rsid w:val="00735410"/>
    <w:rsid w:val="00745189"/>
    <w:rsid w:val="0074546C"/>
    <w:rsid w:val="00747677"/>
    <w:rsid w:val="00747CFB"/>
    <w:rsid w:val="00755120"/>
    <w:rsid w:val="007552E7"/>
    <w:rsid w:val="007614A7"/>
    <w:rsid w:val="007649E0"/>
    <w:rsid w:val="0076736B"/>
    <w:rsid w:val="00771D9A"/>
    <w:rsid w:val="00786694"/>
    <w:rsid w:val="0079127F"/>
    <w:rsid w:val="00791976"/>
    <w:rsid w:val="00794249"/>
    <w:rsid w:val="007A25F8"/>
    <w:rsid w:val="007A3666"/>
    <w:rsid w:val="007A499B"/>
    <w:rsid w:val="007A7BB0"/>
    <w:rsid w:val="007B0C7D"/>
    <w:rsid w:val="007B69EB"/>
    <w:rsid w:val="007B7445"/>
    <w:rsid w:val="007C0827"/>
    <w:rsid w:val="007C258A"/>
    <w:rsid w:val="007C2C73"/>
    <w:rsid w:val="007C31D8"/>
    <w:rsid w:val="007C4DF5"/>
    <w:rsid w:val="007D4D7A"/>
    <w:rsid w:val="007D67C2"/>
    <w:rsid w:val="007E05B4"/>
    <w:rsid w:val="007E25D1"/>
    <w:rsid w:val="007E3AC2"/>
    <w:rsid w:val="007E6245"/>
    <w:rsid w:val="007E668D"/>
    <w:rsid w:val="007E6CCE"/>
    <w:rsid w:val="007F25AA"/>
    <w:rsid w:val="007F4B56"/>
    <w:rsid w:val="007F5C22"/>
    <w:rsid w:val="007F6E60"/>
    <w:rsid w:val="008021F6"/>
    <w:rsid w:val="0080325C"/>
    <w:rsid w:val="008039D6"/>
    <w:rsid w:val="008069F3"/>
    <w:rsid w:val="008156A6"/>
    <w:rsid w:val="00821127"/>
    <w:rsid w:val="00823ACF"/>
    <w:rsid w:val="00823B9E"/>
    <w:rsid w:val="00830A24"/>
    <w:rsid w:val="008321DE"/>
    <w:rsid w:val="00832D85"/>
    <w:rsid w:val="008339AE"/>
    <w:rsid w:val="0083553F"/>
    <w:rsid w:val="00835B34"/>
    <w:rsid w:val="0083732C"/>
    <w:rsid w:val="00846EE3"/>
    <w:rsid w:val="00851C2A"/>
    <w:rsid w:val="00852E10"/>
    <w:rsid w:val="00855D83"/>
    <w:rsid w:val="00860E2A"/>
    <w:rsid w:val="00863251"/>
    <w:rsid w:val="008654AD"/>
    <w:rsid w:val="008729B2"/>
    <w:rsid w:val="00874A99"/>
    <w:rsid w:val="00883B5B"/>
    <w:rsid w:val="0088609D"/>
    <w:rsid w:val="008861EA"/>
    <w:rsid w:val="00890D4E"/>
    <w:rsid w:val="00892111"/>
    <w:rsid w:val="008934ED"/>
    <w:rsid w:val="00894D4B"/>
    <w:rsid w:val="008A0658"/>
    <w:rsid w:val="008A26D0"/>
    <w:rsid w:val="008A2D4F"/>
    <w:rsid w:val="008A2F9D"/>
    <w:rsid w:val="008A6029"/>
    <w:rsid w:val="008B2ED5"/>
    <w:rsid w:val="008B3358"/>
    <w:rsid w:val="008B4776"/>
    <w:rsid w:val="008C0C4C"/>
    <w:rsid w:val="008C5C54"/>
    <w:rsid w:val="008C776A"/>
    <w:rsid w:val="008D0AB0"/>
    <w:rsid w:val="008D5609"/>
    <w:rsid w:val="008E1AD8"/>
    <w:rsid w:val="008E5F7D"/>
    <w:rsid w:val="008E7A94"/>
    <w:rsid w:val="008F00CE"/>
    <w:rsid w:val="008F1793"/>
    <w:rsid w:val="008F3FAB"/>
    <w:rsid w:val="0090144D"/>
    <w:rsid w:val="00902481"/>
    <w:rsid w:val="00904547"/>
    <w:rsid w:val="00911795"/>
    <w:rsid w:val="00912AE9"/>
    <w:rsid w:val="00914450"/>
    <w:rsid w:val="00921A94"/>
    <w:rsid w:val="00923D64"/>
    <w:rsid w:val="00925F6E"/>
    <w:rsid w:val="00926531"/>
    <w:rsid w:val="0093299C"/>
    <w:rsid w:val="00933CB4"/>
    <w:rsid w:val="0093650A"/>
    <w:rsid w:val="00937440"/>
    <w:rsid w:val="00940E8F"/>
    <w:rsid w:val="009416C1"/>
    <w:rsid w:val="009423E5"/>
    <w:rsid w:val="009424A4"/>
    <w:rsid w:val="00942852"/>
    <w:rsid w:val="00944E2E"/>
    <w:rsid w:val="00950119"/>
    <w:rsid w:val="00965820"/>
    <w:rsid w:val="00972DD2"/>
    <w:rsid w:val="00974F98"/>
    <w:rsid w:val="0097510E"/>
    <w:rsid w:val="00976C30"/>
    <w:rsid w:val="0098124D"/>
    <w:rsid w:val="009839EB"/>
    <w:rsid w:val="00985461"/>
    <w:rsid w:val="00985DB5"/>
    <w:rsid w:val="00986392"/>
    <w:rsid w:val="00992ECF"/>
    <w:rsid w:val="0099520F"/>
    <w:rsid w:val="009A1337"/>
    <w:rsid w:val="009A25B8"/>
    <w:rsid w:val="009A2831"/>
    <w:rsid w:val="009A4AF0"/>
    <w:rsid w:val="009B1537"/>
    <w:rsid w:val="009C3E80"/>
    <w:rsid w:val="009C4E37"/>
    <w:rsid w:val="009C55BB"/>
    <w:rsid w:val="009C6179"/>
    <w:rsid w:val="009C68B8"/>
    <w:rsid w:val="009C7BD9"/>
    <w:rsid w:val="009D5B0A"/>
    <w:rsid w:val="009D7ADE"/>
    <w:rsid w:val="009E249D"/>
    <w:rsid w:val="009E2D6E"/>
    <w:rsid w:val="009E4441"/>
    <w:rsid w:val="009E6CEC"/>
    <w:rsid w:val="009E75AE"/>
    <w:rsid w:val="009E7E63"/>
    <w:rsid w:val="009F08B9"/>
    <w:rsid w:val="009F1107"/>
    <w:rsid w:val="009F438E"/>
    <w:rsid w:val="009F621A"/>
    <w:rsid w:val="00A004EB"/>
    <w:rsid w:val="00A15662"/>
    <w:rsid w:val="00A175E6"/>
    <w:rsid w:val="00A20CFE"/>
    <w:rsid w:val="00A20F1A"/>
    <w:rsid w:val="00A25ACE"/>
    <w:rsid w:val="00A26318"/>
    <w:rsid w:val="00A26389"/>
    <w:rsid w:val="00A27BC6"/>
    <w:rsid w:val="00A30857"/>
    <w:rsid w:val="00A32E35"/>
    <w:rsid w:val="00A366FD"/>
    <w:rsid w:val="00A41F2A"/>
    <w:rsid w:val="00A42C7E"/>
    <w:rsid w:val="00A431A7"/>
    <w:rsid w:val="00A440B1"/>
    <w:rsid w:val="00A44A65"/>
    <w:rsid w:val="00A53794"/>
    <w:rsid w:val="00A55737"/>
    <w:rsid w:val="00A649BE"/>
    <w:rsid w:val="00A67DA6"/>
    <w:rsid w:val="00A70733"/>
    <w:rsid w:val="00A72A14"/>
    <w:rsid w:val="00A73806"/>
    <w:rsid w:val="00A7573F"/>
    <w:rsid w:val="00A7772D"/>
    <w:rsid w:val="00A814F6"/>
    <w:rsid w:val="00A8248F"/>
    <w:rsid w:val="00A8266E"/>
    <w:rsid w:val="00A933C9"/>
    <w:rsid w:val="00A953A7"/>
    <w:rsid w:val="00AA1A34"/>
    <w:rsid w:val="00AA3498"/>
    <w:rsid w:val="00AA433F"/>
    <w:rsid w:val="00AA4489"/>
    <w:rsid w:val="00AB0662"/>
    <w:rsid w:val="00AB1785"/>
    <w:rsid w:val="00AB1F0B"/>
    <w:rsid w:val="00AB46D4"/>
    <w:rsid w:val="00AD7F8C"/>
    <w:rsid w:val="00AE0C86"/>
    <w:rsid w:val="00AE6017"/>
    <w:rsid w:val="00AE6C5C"/>
    <w:rsid w:val="00AF0804"/>
    <w:rsid w:val="00AF443F"/>
    <w:rsid w:val="00AF482C"/>
    <w:rsid w:val="00B02A6D"/>
    <w:rsid w:val="00B1047D"/>
    <w:rsid w:val="00B127AA"/>
    <w:rsid w:val="00B164A2"/>
    <w:rsid w:val="00B168B2"/>
    <w:rsid w:val="00B278F9"/>
    <w:rsid w:val="00B32270"/>
    <w:rsid w:val="00B32B54"/>
    <w:rsid w:val="00B35968"/>
    <w:rsid w:val="00B36CA0"/>
    <w:rsid w:val="00B43A33"/>
    <w:rsid w:val="00B441E8"/>
    <w:rsid w:val="00B53026"/>
    <w:rsid w:val="00B603AD"/>
    <w:rsid w:val="00B635C9"/>
    <w:rsid w:val="00B722AF"/>
    <w:rsid w:val="00B75BDE"/>
    <w:rsid w:val="00B774AC"/>
    <w:rsid w:val="00B80467"/>
    <w:rsid w:val="00B828D6"/>
    <w:rsid w:val="00B82D02"/>
    <w:rsid w:val="00B86BEE"/>
    <w:rsid w:val="00B94FF2"/>
    <w:rsid w:val="00B96307"/>
    <w:rsid w:val="00B97302"/>
    <w:rsid w:val="00BA4821"/>
    <w:rsid w:val="00BA5F02"/>
    <w:rsid w:val="00BA7ED6"/>
    <w:rsid w:val="00BB3A25"/>
    <w:rsid w:val="00BB7BF4"/>
    <w:rsid w:val="00BC25F6"/>
    <w:rsid w:val="00BC29B7"/>
    <w:rsid w:val="00BC511B"/>
    <w:rsid w:val="00BC532C"/>
    <w:rsid w:val="00BD19C7"/>
    <w:rsid w:val="00BD416B"/>
    <w:rsid w:val="00BD41C6"/>
    <w:rsid w:val="00BD51DB"/>
    <w:rsid w:val="00BD5937"/>
    <w:rsid w:val="00BE0AB7"/>
    <w:rsid w:val="00BE37D2"/>
    <w:rsid w:val="00BE53D7"/>
    <w:rsid w:val="00BE67DF"/>
    <w:rsid w:val="00BE7377"/>
    <w:rsid w:val="00BF2703"/>
    <w:rsid w:val="00C012AE"/>
    <w:rsid w:val="00C03835"/>
    <w:rsid w:val="00C12DE9"/>
    <w:rsid w:val="00C14B7F"/>
    <w:rsid w:val="00C175C7"/>
    <w:rsid w:val="00C17C62"/>
    <w:rsid w:val="00C2034A"/>
    <w:rsid w:val="00C22BAE"/>
    <w:rsid w:val="00C2438C"/>
    <w:rsid w:val="00C26791"/>
    <w:rsid w:val="00C26883"/>
    <w:rsid w:val="00C27E17"/>
    <w:rsid w:val="00C3071D"/>
    <w:rsid w:val="00C327A8"/>
    <w:rsid w:val="00C33AF1"/>
    <w:rsid w:val="00C34843"/>
    <w:rsid w:val="00C41345"/>
    <w:rsid w:val="00C4373D"/>
    <w:rsid w:val="00C50F5A"/>
    <w:rsid w:val="00C540CA"/>
    <w:rsid w:val="00C5508A"/>
    <w:rsid w:val="00C6385E"/>
    <w:rsid w:val="00C70848"/>
    <w:rsid w:val="00C73A1B"/>
    <w:rsid w:val="00C80720"/>
    <w:rsid w:val="00C81BD6"/>
    <w:rsid w:val="00C840B5"/>
    <w:rsid w:val="00C906E3"/>
    <w:rsid w:val="00C92066"/>
    <w:rsid w:val="00C926B3"/>
    <w:rsid w:val="00CA3213"/>
    <w:rsid w:val="00CA4B87"/>
    <w:rsid w:val="00CA6B9F"/>
    <w:rsid w:val="00CA71E7"/>
    <w:rsid w:val="00CA746A"/>
    <w:rsid w:val="00CB4596"/>
    <w:rsid w:val="00CB590B"/>
    <w:rsid w:val="00CC3220"/>
    <w:rsid w:val="00CC3840"/>
    <w:rsid w:val="00CC4596"/>
    <w:rsid w:val="00CC6708"/>
    <w:rsid w:val="00CD1935"/>
    <w:rsid w:val="00CD1953"/>
    <w:rsid w:val="00CD6C80"/>
    <w:rsid w:val="00CD7BD1"/>
    <w:rsid w:val="00CE0F1D"/>
    <w:rsid w:val="00CE4998"/>
    <w:rsid w:val="00CE6FA3"/>
    <w:rsid w:val="00CE730B"/>
    <w:rsid w:val="00CF3349"/>
    <w:rsid w:val="00CF4BB5"/>
    <w:rsid w:val="00CF78B4"/>
    <w:rsid w:val="00D0232C"/>
    <w:rsid w:val="00D02EA8"/>
    <w:rsid w:val="00D13A57"/>
    <w:rsid w:val="00D1638E"/>
    <w:rsid w:val="00D21C61"/>
    <w:rsid w:val="00D22C88"/>
    <w:rsid w:val="00D3009C"/>
    <w:rsid w:val="00D316E1"/>
    <w:rsid w:val="00D319A7"/>
    <w:rsid w:val="00D37F8D"/>
    <w:rsid w:val="00D410F2"/>
    <w:rsid w:val="00D43863"/>
    <w:rsid w:val="00D46E0C"/>
    <w:rsid w:val="00D51E29"/>
    <w:rsid w:val="00D5427D"/>
    <w:rsid w:val="00D5459F"/>
    <w:rsid w:val="00D60F7D"/>
    <w:rsid w:val="00D70A7D"/>
    <w:rsid w:val="00D71477"/>
    <w:rsid w:val="00D72547"/>
    <w:rsid w:val="00D75292"/>
    <w:rsid w:val="00D81C67"/>
    <w:rsid w:val="00D82B6D"/>
    <w:rsid w:val="00D87744"/>
    <w:rsid w:val="00D87C85"/>
    <w:rsid w:val="00D94289"/>
    <w:rsid w:val="00DA0DFE"/>
    <w:rsid w:val="00DA6A71"/>
    <w:rsid w:val="00DA7050"/>
    <w:rsid w:val="00DB0BFE"/>
    <w:rsid w:val="00DB2EB5"/>
    <w:rsid w:val="00DB62E1"/>
    <w:rsid w:val="00DB7D80"/>
    <w:rsid w:val="00DC096B"/>
    <w:rsid w:val="00DD0F5A"/>
    <w:rsid w:val="00DD36C3"/>
    <w:rsid w:val="00DD5991"/>
    <w:rsid w:val="00DE5C15"/>
    <w:rsid w:val="00DE7782"/>
    <w:rsid w:val="00DF0BC7"/>
    <w:rsid w:val="00DF32AC"/>
    <w:rsid w:val="00DF41D8"/>
    <w:rsid w:val="00DF4AD8"/>
    <w:rsid w:val="00DF5796"/>
    <w:rsid w:val="00E0108B"/>
    <w:rsid w:val="00E10E0E"/>
    <w:rsid w:val="00E14075"/>
    <w:rsid w:val="00E15013"/>
    <w:rsid w:val="00E17D7A"/>
    <w:rsid w:val="00E3763E"/>
    <w:rsid w:val="00E4209A"/>
    <w:rsid w:val="00E46607"/>
    <w:rsid w:val="00E47B39"/>
    <w:rsid w:val="00E47EC8"/>
    <w:rsid w:val="00E51999"/>
    <w:rsid w:val="00E525D4"/>
    <w:rsid w:val="00E52B86"/>
    <w:rsid w:val="00E549D8"/>
    <w:rsid w:val="00E5692A"/>
    <w:rsid w:val="00E61C46"/>
    <w:rsid w:val="00E709F4"/>
    <w:rsid w:val="00E80549"/>
    <w:rsid w:val="00E811CD"/>
    <w:rsid w:val="00E82317"/>
    <w:rsid w:val="00E84132"/>
    <w:rsid w:val="00E8527A"/>
    <w:rsid w:val="00E915C2"/>
    <w:rsid w:val="00E958F1"/>
    <w:rsid w:val="00E95D11"/>
    <w:rsid w:val="00EA1219"/>
    <w:rsid w:val="00EA2CB9"/>
    <w:rsid w:val="00EA2CC2"/>
    <w:rsid w:val="00EA2FB3"/>
    <w:rsid w:val="00EA310C"/>
    <w:rsid w:val="00EA3DA2"/>
    <w:rsid w:val="00EA6BD8"/>
    <w:rsid w:val="00EB1AA6"/>
    <w:rsid w:val="00EC208F"/>
    <w:rsid w:val="00EC4A02"/>
    <w:rsid w:val="00EC6210"/>
    <w:rsid w:val="00ED1068"/>
    <w:rsid w:val="00ED142E"/>
    <w:rsid w:val="00ED2BEE"/>
    <w:rsid w:val="00ED354B"/>
    <w:rsid w:val="00ED4F7E"/>
    <w:rsid w:val="00ED718E"/>
    <w:rsid w:val="00EE03B5"/>
    <w:rsid w:val="00EE1CEC"/>
    <w:rsid w:val="00EF04F6"/>
    <w:rsid w:val="00EF0608"/>
    <w:rsid w:val="00EF087A"/>
    <w:rsid w:val="00EF2292"/>
    <w:rsid w:val="00EF2AF7"/>
    <w:rsid w:val="00EF2FB5"/>
    <w:rsid w:val="00EF5BE3"/>
    <w:rsid w:val="00EF5C71"/>
    <w:rsid w:val="00F0329D"/>
    <w:rsid w:val="00F04203"/>
    <w:rsid w:val="00F0594C"/>
    <w:rsid w:val="00F066E2"/>
    <w:rsid w:val="00F1040A"/>
    <w:rsid w:val="00F14E2D"/>
    <w:rsid w:val="00F151B7"/>
    <w:rsid w:val="00F21969"/>
    <w:rsid w:val="00F21F35"/>
    <w:rsid w:val="00F21FBA"/>
    <w:rsid w:val="00F228E4"/>
    <w:rsid w:val="00F22FDD"/>
    <w:rsid w:val="00F23C1C"/>
    <w:rsid w:val="00F30D9C"/>
    <w:rsid w:val="00F3110F"/>
    <w:rsid w:val="00F456B4"/>
    <w:rsid w:val="00F56A33"/>
    <w:rsid w:val="00F57C04"/>
    <w:rsid w:val="00F63526"/>
    <w:rsid w:val="00F64199"/>
    <w:rsid w:val="00F65CB9"/>
    <w:rsid w:val="00F67735"/>
    <w:rsid w:val="00F718ED"/>
    <w:rsid w:val="00F720EE"/>
    <w:rsid w:val="00F726DA"/>
    <w:rsid w:val="00F72C5C"/>
    <w:rsid w:val="00F73725"/>
    <w:rsid w:val="00F76EAE"/>
    <w:rsid w:val="00F779F1"/>
    <w:rsid w:val="00F8277D"/>
    <w:rsid w:val="00F84A12"/>
    <w:rsid w:val="00F904AB"/>
    <w:rsid w:val="00FA142A"/>
    <w:rsid w:val="00FA1649"/>
    <w:rsid w:val="00FA211C"/>
    <w:rsid w:val="00FA360D"/>
    <w:rsid w:val="00FA4D1E"/>
    <w:rsid w:val="00FA7EF7"/>
    <w:rsid w:val="00FB5F18"/>
    <w:rsid w:val="00FC06FE"/>
    <w:rsid w:val="00FC3369"/>
    <w:rsid w:val="00FC55FC"/>
    <w:rsid w:val="00FD5B5E"/>
    <w:rsid w:val="00FD6565"/>
    <w:rsid w:val="00FF07C2"/>
    <w:rsid w:val="00FF5154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C923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70B4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A4AF0"/>
    <w:pPr>
      <w:keepNext/>
      <w:widowControl w:val="0"/>
      <w:numPr>
        <w:numId w:val="1"/>
      </w:numPr>
      <w:spacing w:line="240" w:lineRule="atLeast"/>
      <w:ind w:right="-710"/>
      <w:outlineLvl w:val="0"/>
    </w:pPr>
    <w:rPr>
      <w:rFonts w:ascii="Arial Narrow" w:eastAsia="Times New Roman" w:hAnsi="Arial Narrow" w:cs="Times New Roman"/>
      <w:b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D75B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D316E1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50F9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0420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203"/>
    <w:pPr>
      <w:jc w:val="both"/>
    </w:pPr>
    <w:rPr>
      <w:rFonts w:ascii="Tahoma" w:hAnsi="Tahoma" w:cs="Times New Roman"/>
      <w:b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04203"/>
    <w:rPr>
      <w:rFonts w:ascii="Tahoma" w:hAnsi="Tahoma" w:cs="Tahoma"/>
      <w:b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E4998"/>
    <w:pPr>
      <w:tabs>
        <w:tab w:val="center" w:pos="4819"/>
        <w:tab w:val="right" w:pos="9638"/>
      </w:tabs>
      <w:jc w:val="both"/>
    </w:pPr>
    <w:rPr>
      <w:rFonts w:cs="Times New Roman"/>
      <w:b/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CE4998"/>
    <w:rPr>
      <w:b/>
    </w:rPr>
  </w:style>
  <w:style w:type="paragraph" w:styleId="Pidipagina">
    <w:name w:val="footer"/>
    <w:basedOn w:val="Normale"/>
    <w:link w:val="PidipaginaCarattere"/>
    <w:uiPriority w:val="99"/>
    <w:unhideWhenUsed/>
    <w:rsid w:val="00CE4998"/>
    <w:pPr>
      <w:tabs>
        <w:tab w:val="center" w:pos="4819"/>
        <w:tab w:val="right" w:pos="9638"/>
      </w:tabs>
      <w:jc w:val="both"/>
    </w:pPr>
    <w:rPr>
      <w:rFonts w:cs="Times New Roman"/>
      <w:b/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CE4998"/>
    <w:rPr>
      <w:b/>
    </w:rPr>
  </w:style>
  <w:style w:type="paragraph" w:customStyle="1" w:styleId="Elencoacolori-Colore11">
    <w:name w:val="Elenco a colori - Colore 11"/>
    <w:basedOn w:val="Normale"/>
    <w:uiPriority w:val="34"/>
    <w:qFormat/>
    <w:rsid w:val="00B635C9"/>
    <w:pPr>
      <w:ind w:left="720"/>
      <w:contextualSpacing/>
      <w:jc w:val="both"/>
    </w:pPr>
  </w:style>
  <w:style w:type="table" w:styleId="Grigliatabella">
    <w:name w:val="Table Grid"/>
    <w:basedOn w:val="Tabellanormale"/>
    <w:uiPriority w:val="59"/>
    <w:rsid w:val="00B63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A20CFE"/>
    <w:pPr>
      <w:widowControl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RientrocorpodeltestoCarattere">
    <w:name w:val="Rientro corpo del testo Carattere"/>
    <w:link w:val="Rientrocorpodeltesto"/>
    <w:rsid w:val="00A20C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20CFE"/>
    <w:pPr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 w:val="22"/>
      <w:szCs w:val="20"/>
      <w:lang w:val="x-none" w:eastAsia="it-IT"/>
    </w:rPr>
  </w:style>
  <w:style w:type="character" w:customStyle="1" w:styleId="Corpodeltesto2Carattere">
    <w:name w:val="Corpo del testo 2 Carattere"/>
    <w:link w:val="Corpodeltesto2"/>
    <w:rsid w:val="00A20CFE"/>
    <w:rPr>
      <w:rFonts w:ascii="Times New Roman" w:eastAsia="Times New Roman" w:hAnsi="Times New Roman" w:cs="Times New Roman"/>
      <w:sz w:val="22"/>
      <w:lang w:eastAsia="it-IT"/>
    </w:rPr>
  </w:style>
  <w:style w:type="paragraph" w:customStyle="1" w:styleId="Rientrocorpodeltesto21">
    <w:name w:val="Rientro corpo del testo 21"/>
    <w:basedOn w:val="Normale"/>
    <w:rsid w:val="00A20CFE"/>
    <w:pPr>
      <w:widowControl w:val="0"/>
      <w:ind w:firstLine="284"/>
      <w:jc w:val="both"/>
    </w:pPr>
    <w:rPr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D4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000000"/>
      <w:sz w:val="20"/>
      <w:szCs w:val="20"/>
      <w:lang w:val="x-none"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7D4D7A"/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paragraph" w:customStyle="1" w:styleId="Corpotesto1">
    <w:name w:val="Corpo testo1"/>
    <w:basedOn w:val="Normale"/>
    <w:rsid w:val="00A27BC6"/>
    <w:pPr>
      <w:widowControl w:val="0"/>
      <w:spacing w:line="480" w:lineRule="auto"/>
      <w:jc w:val="both"/>
    </w:pPr>
    <w:rPr>
      <w:szCs w:val="20"/>
      <w:lang w:bidi="he-IL"/>
    </w:rPr>
  </w:style>
  <w:style w:type="paragraph" w:styleId="Corpotesto">
    <w:name w:val="Body Text"/>
    <w:basedOn w:val="Normale"/>
    <w:link w:val="CorpotestoCarattere"/>
    <w:uiPriority w:val="99"/>
    <w:unhideWhenUsed/>
    <w:rsid w:val="00536803"/>
    <w:pPr>
      <w:spacing w:after="120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CorpotestoCarattere">
    <w:name w:val="Corpo testo Carattere"/>
    <w:link w:val="Corpotesto"/>
    <w:uiPriority w:val="99"/>
    <w:rsid w:val="00536803"/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qFormat/>
    <w:rsid w:val="00536803"/>
    <w:pPr>
      <w:jc w:val="center"/>
    </w:pPr>
    <w:rPr>
      <w:rFonts w:ascii="Tahoma" w:eastAsia="Times New Roman" w:hAnsi="Tahoma" w:cs="Times New Roman"/>
      <w:b/>
      <w:sz w:val="28"/>
      <w:szCs w:val="20"/>
      <w:lang w:val="x-none" w:eastAsia="it-IT"/>
    </w:rPr>
  </w:style>
  <w:style w:type="character" w:customStyle="1" w:styleId="TitoloCarattere">
    <w:name w:val="Titolo Carattere"/>
    <w:link w:val="Titolo"/>
    <w:rsid w:val="00536803"/>
    <w:rPr>
      <w:rFonts w:ascii="Tahoma" w:eastAsia="Times New Roman" w:hAnsi="Tahoma" w:cs="Times New Roman"/>
      <w:b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536803"/>
    <w:rPr>
      <w:rFonts w:ascii="Tahoma" w:eastAsia="Times New Roman" w:hAnsi="Tahoma" w:cs="Times New Roman"/>
      <w:b/>
      <w:sz w:val="22"/>
      <w:szCs w:val="20"/>
      <w:lang w:val="x-none" w:eastAsia="it-IT"/>
    </w:rPr>
  </w:style>
  <w:style w:type="character" w:customStyle="1" w:styleId="SottotitoloCarattere">
    <w:name w:val="Sottotitolo Carattere"/>
    <w:link w:val="Sottotitolo"/>
    <w:rsid w:val="00536803"/>
    <w:rPr>
      <w:rFonts w:ascii="Tahoma" w:eastAsia="Times New Roman" w:hAnsi="Tahoma" w:cs="Times New Roman"/>
      <w:b/>
      <w:sz w:val="22"/>
      <w:szCs w:val="20"/>
      <w:lang w:eastAsia="it-IT"/>
    </w:rPr>
  </w:style>
  <w:style w:type="character" w:customStyle="1" w:styleId="estremosel">
    <w:name w:val="estremosel"/>
    <w:basedOn w:val="Carpredefinitoparagrafo"/>
    <w:rsid w:val="00F84A12"/>
  </w:style>
  <w:style w:type="character" w:customStyle="1" w:styleId="Titolo1Carattere">
    <w:name w:val="Titolo 1 Carattere"/>
    <w:link w:val="Titolo1"/>
    <w:rsid w:val="009A4AF0"/>
    <w:rPr>
      <w:rFonts w:ascii="Arial Narrow" w:eastAsia="Times New Roman" w:hAnsi="Arial Narrow" w:cs="Times New Roman"/>
      <w:b/>
      <w:sz w:val="24"/>
      <w:lang w:val="x-none" w:eastAsia="x-none"/>
    </w:rPr>
  </w:style>
  <w:style w:type="paragraph" w:styleId="Testonotaapidipagina">
    <w:name w:val="footnote text"/>
    <w:aliases w:val="Schriftart: 9 pt,Schriftart: 10 pt,Schriftart: 8 pt,WB-Fußnotentext,fn,Footnotes,Footnote ak Char"/>
    <w:basedOn w:val="Normale"/>
    <w:link w:val="TestonotaapidipaginaCarattere"/>
    <w:rsid w:val="00360E6C"/>
    <w:pPr>
      <w:spacing w:before="40"/>
      <w:ind w:left="340" w:hanging="340"/>
      <w:jc w:val="both"/>
    </w:pPr>
    <w:rPr>
      <w:rFonts w:eastAsia="Times New Roman" w:cs="Times New Roman"/>
      <w:sz w:val="16"/>
      <w:szCs w:val="20"/>
      <w:lang w:val="x-none" w:eastAsia="de-DE"/>
    </w:rPr>
  </w:style>
  <w:style w:type="character" w:customStyle="1" w:styleId="TestonotaapidipaginaCarattere">
    <w:name w:val="Testo nota a piè di pagina Carattere"/>
    <w:aliases w:val="Schriftart: 9 pt Carattere,Schriftart: 10 pt Carattere,Schriftart: 8 pt Carattere,WB-Fußnotentext Carattere,fn Carattere,Footnotes Carattere,Footnote ak Char Carattere"/>
    <w:link w:val="Testonotaapidipagina"/>
    <w:rsid w:val="00360E6C"/>
    <w:rPr>
      <w:rFonts w:eastAsia="Times New Roman" w:cs="Times New Roman"/>
      <w:sz w:val="16"/>
      <w:lang w:eastAsia="de-DE"/>
    </w:rPr>
  </w:style>
  <w:style w:type="character" w:styleId="Rimandonotaapidipagina">
    <w:name w:val="footnote reference"/>
    <w:rsid w:val="00360E6C"/>
    <w:rPr>
      <w:rFonts w:ascii="Bodoni MT" w:hAnsi="Bodoni MT"/>
      <w:color w:val="auto"/>
      <w:sz w:val="22"/>
      <w:vertAlign w:val="superscript"/>
    </w:rPr>
  </w:style>
  <w:style w:type="character" w:customStyle="1" w:styleId="hps">
    <w:name w:val="hps"/>
    <w:rsid w:val="00EE03B5"/>
  </w:style>
  <w:style w:type="character" w:customStyle="1" w:styleId="atn">
    <w:name w:val="atn"/>
    <w:rsid w:val="00EE03B5"/>
  </w:style>
  <w:style w:type="paragraph" w:customStyle="1" w:styleId="Tabellagriglia31">
    <w:name w:val="Tabella griglia 31"/>
    <w:basedOn w:val="Titolo1"/>
    <w:next w:val="Normale"/>
    <w:uiPriority w:val="39"/>
    <w:semiHidden/>
    <w:unhideWhenUsed/>
    <w:qFormat/>
    <w:rsid w:val="009A4AF0"/>
    <w:pPr>
      <w:keepLines/>
      <w:widowControl/>
      <w:spacing w:before="480" w:line="276" w:lineRule="auto"/>
      <w:ind w:right="0"/>
      <w:outlineLvl w:val="9"/>
    </w:pPr>
    <w:rPr>
      <w:rFonts w:ascii="Cambria" w:hAnsi="Cambria"/>
      <w:bCs/>
      <w:color w:val="365F91"/>
      <w:sz w:val="28"/>
      <w:szCs w:val="28"/>
      <w:lang w:val="it-IT"/>
    </w:rPr>
  </w:style>
  <w:style w:type="paragraph" w:customStyle="1" w:styleId="Elencoacolori-Colore12">
    <w:name w:val="Elenco a colori - Colore 12"/>
    <w:basedOn w:val="Normale"/>
    <w:uiPriority w:val="34"/>
    <w:qFormat/>
    <w:rsid w:val="009A4AF0"/>
    <w:pPr>
      <w:ind w:left="708"/>
    </w:p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120C0"/>
    <w:pPr>
      <w:ind w:left="240" w:hanging="240"/>
    </w:pPr>
  </w:style>
  <w:style w:type="paragraph" w:styleId="Sommario1">
    <w:name w:val="toc 1"/>
    <w:basedOn w:val="Normale"/>
    <w:next w:val="Normale"/>
    <w:autoRedefine/>
    <w:uiPriority w:val="39"/>
    <w:unhideWhenUsed/>
    <w:rsid w:val="00241C57"/>
  </w:style>
  <w:style w:type="character" w:customStyle="1" w:styleId="Titolo2Carattere">
    <w:name w:val="Titolo 2 Carattere"/>
    <w:link w:val="Titolo2"/>
    <w:uiPriority w:val="9"/>
    <w:semiHidden/>
    <w:rsid w:val="003D75B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D316E1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Paragrafoelenco">
    <w:name w:val="List Paragraph"/>
    <w:basedOn w:val="Normale"/>
    <w:uiPriority w:val="34"/>
    <w:qFormat/>
    <w:rsid w:val="002C232D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50F9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n-US"/>
    </w:rPr>
  </w:style>
  <w:style w:type="paragraph" w:customStyle="1" w:styleId="sche3">
    <w:name w:val="sche_3"/>
    <w:rsid w:val="00350F90"/>
    <w:pPr>
      <w:widowControl w:val="0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sche22">
    <w:name w:val="sche2_2"/>
    <w:rsid w:val="00350F90"/>
    <w:pPr>
      <w:widowControl w:val="0"/>
      <w:jc w:val="right"/>
    </w:pPr>
    <w:rPr>
      <w:rFonts w:ascii="Times New Roman" w:eastAsia="Times New Roman" w:hAnsi="Times New Roman" w:cs="Times New Roman"/>
      <w:lang w:val="en-US"/>
    </w:rPr>
  </w:style>
  <w:style w:type="paragraph" w:customStyle="1" w:styleId="sche23">
    <w:name w:val="sche2_3"/>
    <w:rsid w:val="00350F90"/>
    <w:pPr>
      <w:widowControl w:val="0"/>
      <w:jc w:val="right"/>
    </w:pPr>
    <w:rPr>
      <w:rFonts w:ascii="Times New Roman" w:eastAsia="Times New Roman" w:hAnsi="Times New Roman" w:cs="Times New Roman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284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o.ancona.it/it/amministrazione-trasparente/disposizioni-generali/programma-per-la-trasparenza-e-l-integrita/ptpct-2022-20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pec.porto.ancona.it" TargetMode="External"/><Relationship Id="rId2" Type="http://schemas.openxmlformats.org/officeDocument/2006/relationships/hyperlink" Target="http://www.porto.ancona.it" TargetMode="External"/><Relationship Id="rId1" Type="http://schemas.openxmlformats.org/officeDocument/2006/relationships/hyperlink" Target="mailto:info@porto.anco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0B237-6197-46F5-A5B8-0F02367E9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Links>
    <vt:vector size="18" baseType="variant">
      <vt:variant>
        <vt:i4>2621446</vt:i4>
      </vt:variant>
      <vt:variant>
        <vt:i4>9</vt:i4>
      </vt:variant>
      <vt:variant>
        <vt:i4>0</vt:i4>
      </vt:variant>
      <vt:variant>
        <vt:i4>5</vt:i4>
      </vt:variant>
      <vt:variant>
        <vt:lpwstr>mailto:segreteria@pec.porto.ancona.it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http://www.porto.ancona.it/</vt:lpwstr>
      </vt:variant>
      <vt:variant>
        <vt:lpwstr/>
      </vt:variant>
      <vt:variant>
        <vt:i4>1114212</vt:i4>
      </vt:variant>
      <vt:variant>
        <vt:i4>3</vt:i4>
      </vt:variant>
      <vt:variant>
        <vt:i4>0</vt:i4>
      </vt:variant>
      <vt:variant>
        <vt:i4>5</vt:i4>
      </vt:variant>
      <vt:variant>
        <vt:lpwstr>mailto:info@porto.ancona.it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2022-06-30T15:14:00Z</dcterms:created>
  <dcterms:modified xsi:type="dcterms:W3CDTF">2022-07-01T07:47:00Z</dcterms:modified>
</cp:coreProperties>
</file>